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Физика 1 курс. </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Тема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Молекулярная </w:t>
      </w:r>
      <w:proofErr w:type="spellStart"/>
      <w:r>
        <w:rPr>
          <w:rFonts w:ascii="Times New Roman" w:hAnsi="Times New Roman" w:cs="Times New Roman"/>
          <w:b/>
          <w:bCs/>
          <w:sz w:val="24"/>
          <w:szCs w:val="24"/>
        </w:rPr>
        <w:t>физика.Термодинамика</w:t>
      </w:r>
      <w:proofErr w:type="spellEnd"/>
      <w:r>
        <w:rPr>
          <w:rFonts w:ascii="Times New Roman" w:hAnsi="Times New Roman" w:cs="Times New Roman"/>
          <w:b/>
          <w:bCs/>
          <w:sz w:val="24"/>
          <w:szCs w:val="24"/>
        </w:rPr>
        <w:t>».</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2.3 «Свойства паров», </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1.</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«Испарение и конденсация»</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современными научными </w:t>
      </w:r>
      <w:proofErr w:type="gramStart"/>
      <w:r>
        <w:rPr>
          <w:rFonts w:ascii="Times New Roman" w:hAnsi="Times New Roman" w:cs="Times New Roman"/>
          <w:sz w:val="24"/>
          <w:szCs w:val="24"/>
        </w:rPr>
        <w:t>взглядами  на</w:t>
      </w:r>
      <w:proofErr w:type="gramEnd"/>
      <w:r>
        <w:rPr>
          <w:rFonts w:ascii="Times New Roman" w:hAnsi="Times New Roman" w:cs="Times New Roman"/>
          <w:sz w:val="24"/>
          <w:szCs w:val="24"/>
        </w:rPr>
        <w:t xml:space="preserve"> строение вещества и процессы переходов различных агрегатных состояний вещества.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FD1C06" w:rsidRDefault="00FD1C06" w:rsidP="00FD1C06">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 xml:space="preserve">Повторить теоретический </w:t>
      </w:r>
      <w:proofErr w:type="gramStart"/>
      <w:r>
        <w:rPr>
          <w:rFonts w:ascii="Times New Roman" w:hAnsi="Times New Roman" w:cs="Times New Roman"/>
          <w:b/>
          <w:bCs/>
          <w:sz w:val="24"/>
          <w:szCs w:val="24"/>
        </w:rPr>
        <w:t>материал  по</w:t>
      </w:r>
      <w:proofErr w:type="gramEnd"/>
      <w:r>
        <w:rPr>
          <w:rFonts w:ascii="Times New Roman" w:hAnsi="Times New Roman" w:cs="Times New Roman"/>
          <w:b/>
          <w:bCs/>
          <w:sz w:val="24"/>
          <w:szCs w:val="24"/>
        </w:rPr>
        <w:t xml:space="preserve"> темам «Строение вещества» и «Агрегатные состояния вещества» из курса природоведения и физики.</w:t>
      </w:r>
    </w:p>
    <w:p w:rsidR="00FD1C06" w:rsidRDefault="00FD1C06" w:rsidP="00FD1C06">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Изучить историю развития взглядов на строение вещества.</w:t>
      </w:r>
    </w:p>
    <w:p w:rsidR="00FD1C06" w:rsidRDefault="00FD1C06" w:rsidP="00FD1C06">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Научиться изображать модели агрегатных состояний вещества.</w:t>
      </w:r>
    </w:p>
    <w:p w:rsidR="00FD1C06" w:rsidRDefault="00FD1C06" w:rsidP="00FD1C06">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Познакомиться с другими агрегатными состояниями и процессами взаимных превращений(переходов).</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FD1C06" w:rsidRDefault="00FD1C06" w:rsidP="00FD1C06">
      <w:pPr>
        <w:pStyle w:val="a5"/>
        <w:numPr>
          <w:ilvl w:val="0"/>
          <w:numId w:val="2"/>
        </w:numPr>
        <w:spacing w:after="0"/>
        <w:ind w:firstLine="426"/>
        <w:rPr>
          <w:rFonts w:ascii="Times New Roman" w:hAnsi="Times New Roman" w:cs="Times New Roman"/>
          <w:sz w:val="24"/>
          <w:szCs w:val="24"/>
        </w:rPr>
      </w:pPr>
      <w:r>
        <w:rPr>
          <w:rFonts w:ascii="Times New Roman" w:hAnsi="Times New Roman" w:cs="Times New Roman"/>
          <w:sz w:val="24"/>
          <w:szCs w:val="24"/>
        </w:rPr>
        <w:t>Изучить теорию и составить конспект.</w:t>
      </w:r>
    </w:p>
    <w:p w:rsidR="00FD1C06" w:rsidRDefault="00FD1C06" w:rsidP="00FD1C06">
      <w:pPr>
        <w:pStyle w:val="a5"/>
        <w:numPr>
          <w:ilvl w:val="0"/>
          <w:numId w:val="2"/>
        </w:numPr>
        <w:spacing w:after="0"/>
        <w:ind w:firstLine="426"/>
        <w:rPr>
          <w:rFonts w:ascii="Times New Roman" w:hAnsi="Times New Roman" w:cs="Times New Roman"/>
          <w:sz w:val="24"/>
          <w:szCs w:val="24"/>
        </w:rPr>
      </w:pPr>
      <w:r>
        <w:rPr>
          <w:rFonts w:ascii="Times New Roman" w:hAnsi="Times New Roman" w:cs="Times New Roman"/>
          <w:sz w:val="24"/>
          <w:szCs w:val="24"/>
        </w:rPr>
        <w:t>Выполнить задание.</w:t>
      </w:r>
    </w:p>
    <w:p w:rsidR="00FD1C06" w:rsidRDefault="00FD1C06" w:rsidP="00FD1C06">
      <w:pPr>
        <w:spacing w:after="0"/>
        <w:ind w:firstLine="426"/>
        <w:rPr>
          <w:rFonts w:ascii="Times New Roman" w:hAnsi="Times New Roman" w:cs="Times New Roman"/>
          <w:b/>
          <w:bCs/>
          <w:sz w:val="24"/>
          <w:szCs w:val="24"/>
        </w:rPr>
      </w:pPr>
    </w:p>
    <w:p w:rsidR="00FD1C06" w:rsidRDefault="00FD1C06" w:rsidP="00FD1C06">
      <w:pPr>
        <w:pStyle w:val="a4"/>
        <w:shd w:val="clear" w:color="auto" w:fill="FFFFFF"/>
        <w:spacing w:before="120" w:beforeAutospacing="0" w:after="120" w:afterAutospacing="0"/>
        <w:rPr>
          <w:b/>
          <w:bCs/>
        </w:rPr>
      </w:pPr>
      <w:r>
        <w:rPr>
          <w:b/>
          <w:bCs/>
        </w:rPr>
        <w:t xml:space="preserve">Теоретический материал. </w:t>
      </w:r>
    </w:p>
    <w:p w:rsidR="00FD1C06" w:rsidRDefault="00FD1C06" w:rsidP="00FD1C06">
      <w:pPr>
        <w:pStyle w:val="a4"/>
        <w:shd w:val="clear" w:color="auto" w:fill="FFFFFF"/>
        <w:spacing w:before="120" w:beforeAutospacing="0" w:after="120" w:afterAutospacing="0"/>
        <w:rPr>
          <w:color w:val="222222"/>
        </w:rPr>
      </w:pPr>
      <w:proofErr w:type="spellStart"/>
      <w:r>
        <w:rPr>
          <w:b/>
          <w:bCs/>
          <w:color w:val="222222"/>
          <w:u w:val="single"/>
        </w:rPr>
        <w:t>Агрега́тное</w:t>
      </w:r>
      <w:proofErr w:type="spellEnd"/>
      <w:r>
        <w:rPr>
          <w:b/>
          <w:bCs/>
          <w:color w:val="222222"/>
          <w:u w:val="single"/>
        </w:rPr>
        <w:t xml:space="preserve"> </w:t>
      </w:r>
      <w:proofErr w:type="spellStart"/>
      <w:r>
        <w:rPr>
          <w:b/>
          <w:bCs/>
          <w:color w:val="222222"/>
          <w:u w:val="single"/>
        </w:rPr>
        <w:t>состоя́ние</w:t>
      </w:r>
      <w:proofErr w:type="spellEnd"/>
      <w:r>
        <w:rPr>
          <w:color w:val="222222"/>
        </w:rPr>
        <w:t> </w:t>
      </w:r>
      <w:hyperlink r:id="rId5" w:tooltip="Вещество" w:history="1">
        <w:r>
          <w:rPr>
            <w:rStyle w:val="a3"/>
            <w:color w:val="0B0080"/>
            <w:u w:val="none"/>
          </w:rPr>
          <w:t>вещества</w:t>
        </w:r>
      </w:hyperlink>
      <w:r>
        <w:rPr>
          <w:color w:val="222222"/>
        </w:rPr>
        <w:t> (от </w:t>
      </w:r>
      <w:hyperlink r:id="rId6" w:tooltip="Латинский язык" w:history="1">
        <w:r>
          <w:rPr>
            <w:rStyle w:val="a3"/>
            <w:color w:val="0B0080"/>
            <w:u w:val="none"/>
          </w:rPr>
          <w:t>лат.</w:t>
        </w:r>
      </w:hyperlink>
      <w:r>
        <w:rPr>
          <w:color w:val="222222"/>
        </w:rPr>
        <w:t> </w:t>
      </w:r>
      <w:r>
        <w:rPr>
          <w:i/>
          <w:iCs/>
          <w:color w:val="222222"/>
          <w:lang w:val="la-Latn"/>
        </w:rPr>
        <w:t>aggrego</w:t>
      </w:r>
      <w:r>
        <w:rPr>
          <w:color w:val="222222"/>
        </w:rPr>
        <w:t> «присоединяю») — физическое </w:t>
      </w:r>
      <w:hyperlink r:id="rId7" w:tooltip="Состояние" w:history="1">
        <w:r>
          <w:rPr>
            <w:rStyle w:val="a3"/>
            <w:color w:val="0B0080"/>
            <w:u w:val="none"/>
          </w:rPr>
          <w:t>состояние</w:t>
        </w:r>
      </w:hyperlink>
      <w:r>
        <w:rPr>
          <w:color w:val="222222"/>
        </w:rPr>
        <w:t> вещества, зависящее от соответствующего сочетания </w:t>
      </w:r>
      <w:hyperlink r:id="rId8" w:tooltip="Температура" w:history="1">
        <w:r>
          <w:rPr>
            <w:rStyle w:val="a3"/>
            <w:color w:val="0B0080"/>
            <w:u w:val="none"/>
          </w:rPr>
          <w:t>температуры</w:t>
        </w:r>
      </w:hyperlink>
      <w:r>
        <w:rPr>
          <w:color w:val="222222"/>
        </w:rPr>
        <w:t> и </w:t>
      </w:r>
      <w:hyperlink r:id="rId9" w:tooltip="Давление" w:history="1">
        <w:r>
          <w:rPr>
            <w:rStyle w:val="a3"/>
            <w:color w:val="0B0080"/>
            <w:u w:val="none"/>
          </w:rPr>
          <w:t>давления</w:t>
        </w:r>
      </w:hyperlink>
      <w:r>
        <w:rPr>
          <w:color w:val="222222"/>
        </w:rPr>
        <w:t>.</w:t>
      </w:r>
    </w:p>
    <w:p w:rsidR="00FD1C06" w:rsidRDefault="00FD1C06" w:rsidP="00FD1C06">
      <w:pPr>
        <w:pStyle w:val="a4"/>
        <w:shd w:val="clear" w:color="auto" w:fill="FFFFFF"/>
        <w:spacing w:before="120" w:beforeAutospacing="0" w:after="120" w:afterAutospacing="0"/>
        <w:rPr>
          <w:color w:val="222222"/>
        </w:rPr>
      </w:pPr>
      <w:r>
        <w:rPr>
          <w:color w:val="222222"/>
        </w:rPr>
        <w:t>Традиционно выделяют три агрегатных состояния: твёрдое, </w:t>
      </w:r>
      <w:hyperlink r:id="rId10" w:tooltip="Жидкость" w:history="1">
        <w:r>
          <w:rPr>
            <w:rStyle w:val="a3"/>
            <w:color w:val="0B0080"/>
            <w:u w:val="none"/>
          </w:rPr>
          <w:t>жидкое</w:t>
        </w:r>
      </w:hyperlink>
      <w:r>
        <w:rPr>
          <w:color w:val="222222"/>
        </w:rPr>
        <w:t> и </w:t>
      </w:r>
      <w:hyperlink r:id="rId11" w:tooltip="Газ" w:history="1">
        <w:r>
          <w:rPr>
            <w:rStyle w:val="a3"/>
            <w:color w:val="0B0080"/>
            <w:u w:val="none"/>
          </w:rPr>
          <w:t>газообразное</w:t>
        </w:r>
      </w:hyperlink>
      <w:r>
        <w:rPr>
          <w:color w:val="222222"/>
        </w:rPr>
        <w:t xml:space="preserve">. </w:t>
      </w:r>
    </w:p>
    <w:p w:rsidR="00FD1C06" w:rsidRDefault="00FD1C06" w:rsidP="00FD1C06">
      <w:pPr>
        <w:pStyle w:val="a4"/>
        <w:shd w:val="clear" w:color="auto" w:fill="FFFFFF"/>
        <w:spacing w:before="120" w:beforeAutospacing="0" w:after="120" w:afterAutospacing="0"/>
        <w:rPr>
          <w:color w:val="222222"/>
        </w:rPr>
      </w:pPr>
      <w:r>
        <w:rPr>
          <w:color w:val="222222"/>
        </w:rPr>
        <w:t>К агрегатным состояниям принято причислять также </w:t>
      </w:r>
      <w:hyperlink r:id="rId12" w:tooltip="Плазма" w:history="1">
        <w:r>
          <w:rPr>
            <w:rStyle w:val="a3"/>
            <w:color w:val="0B0080"/>
            <w:u w:val="none"/>
          </w:rPr>
          <w:t>плазму</w:t>
        </w:r>
      </w:hyperlink>
      <w:r>
        <w:rPr>
          <w:color w:val="222222"/>
        </w:rPr>
        <w:t>, в которую переходят газы при повышении температуры и фиксированном давлении. Существуют и другие агрегатные состояния.</w:t>
      </w:r>
    </w:p>
    <w:p w:rsidR="00FD1C06" w:rsidRDefault="00FD1C06" w:rsidP="00FD1C06">
      <w:pPr>
        <w:pStyle w:val="a4"/>
        <w:shd w:val="clear" w:color="auto" w:fill="FFFFFF"/>
        <w:spacing w:before="120" w:beforeAutospacing="0" w:after="120" w:afterAutospacing="0"/>
        <w:rPr>
          <w:color w:val="222222"/>
        </w:rPr>
      </w:pPr>
      <w:r>
        <w:rPr>
          <w:color w:val="222222"/>
        </w:rPr>
        <w:t xml:space="preserve">Определения агрегатных состояний не всегда являются строгими. </w:t>
      </w:r>
    </w:p>
    <w:p w:rsidR="00FD1C06" w:rsidRDefault="00FD1C06" w:rsidP="00FD1C06">
      <w:pPr>
        <w:pStyle w:val="a4"/>
        <w:shd w:val="clear" w:color="auto" w:fill="FFFFFF"/>
        <w:spacing w:before="120" w:beforeAutospacing="0" w:after="120" w:afterAutospacing="0"/>
        <w:rPr>
          <w:color w:val="222222"/>
        </w:rPr>
      </w:pPr>
      <w:r>
        <w:rPr>
          <w:color w:val="222222"/>
        </w:rPr>
        <w:t>Так, существуют </w:t>
      </w:r>
      <w:hyperlink r:id="rId13" w:tooltip="Аморфные тела" w:history="1">
        <w:r>
          <w:rPr>
            <w:rStyle w:val="a3"/>
            <w:color w:val="0B0080"/>
            <w:u w:val="none"/>
          </w:rPr>
          <w:t>аморфные тела</w:t>
        </w:r>
      </w:hyperlink>
      <w:r>
        <w:rPr>
          <w:color w:val="222222"/>
        </w:rPr>
        <w:t>, сохраняющие структуру жидкости и обладающие небольшой </w:t>
      </w:r>
      <w:hyperlink r:id="rId14" w:tooltip="Текучесть" w:history="1">
        <w:r>
          <w:rPr>
            <w:rStyle w:val="a3"/>
            <w:color w:val="0B0080"/>
            <w:u w:val="none"/>
          </w:rPr>
          <w:t>текучестью</w:t>
        </w:r>
      </w:hyperlink>
      <w:r>
        <w:rPr>
          <w:color w:val="222222"/>
        </w:rPr>
        <w:t> и способностью сохранять форму; жидкие кристаллы текучи, но при этом обладают некоторыми свойствами твёрдых тел, в частности, могут поляризовать проходящее через них электромагнитное излучение.</w:t>
      </w:r>
    </w:p>
    <w:p w:rsidR="00FD1C06" w:rsidRDefault="00FD1C06" w:rsidP="00FD1C06">
      <w:pPr>
        <w:pStyle w:val="a4"/>
        <w:shd w:val="clear" w:color="auto" w:fill="FFFFFF"/>
        <w:spacing w:before="120" w:beforeAutospacing="0" w:after="120" w:afterAutospacing="0"/>
        <w:rPr>
          <w:color w:val="222222"/>
        </w:rPr>
      </w:pPr>
      <w:r>
        <w:rPr>
          <w:color w:val="222222"/>
        </w:rPr>
        <w:t>Для описания различных состояний в физике используется более широкое понятие </w:t>
      </w:r>
      <w:hyperlink r:id="rId15" w:tooltip="Фаза (в термодинамике)" w:history="1">
        <w:r>
          <w:rPr>
            <w:rStyle w:val="a3"/>
            <w:color w:val="0B0080"/>
            <w:u w:val="none"/>
          </w:rPr>
          <w:t>термодинамической фазы</w:t>
        </w:r>
      </w:hyperlink>
      <w:r>
        <w:rPr>
          <w:color w:val="222222"/>
        </w:rPr>
        <w:t>. Явления, описывающие переходы от одной фазы к другой, называют </w:t>
      </w:r>
      <w:hyperlink r:id="rId16" w:tooltip="Критические явления" w:history="1">
        <w:r>
          <w:rPr>
            <w:rStyle w:val="a3"/>
            <w:color w:val="0B0080"/>
            <w:u w:val="none"/>
          </w:rPr>
          <w:t>критическими явлениями</w:t>
        </w:r>
      </w:hyperlink>
      <w:r>
        <w:rPr>
          <w:color w:val="222222"/>
        </w:rPr>
        <w:t>.</w:t>
      </w:r>
    </w:p>
    <w:p w:rsidR="00FD1C06" w:rsidRDefault="00FD1C06" w:rsidP="00FD1C06">
      <w:pPr>
        <w:pStyle w:val="a4"/>
        <w:shd w:val="clear" w:color="auto" w:fill="FFFFFF"/>
        <w:spacing w:before="120" w:beforeAutospacing="0" w:after="120" w:afterAutospacing="0"/>
        <w:rPr>
          <w:color w:val="222222"/>
        </w:rPr>
      </w:pPr>
      <w:r>
        <w:rPr>
          <w:color w:val="222222"/>
        </w:rPr>
        <w:t>Основным термодинамическим признаком различия видов агрегатного состояния вещества является наличие энергетической границы между фазами: </w:t>
      </w:r>
      <w:hyperlink r:id="rId17" w:tooltip="Удельная теплота парообразования и конденсации" w:history="1">
        <w:r>
          <w:rPr>
            <w:rStyle w:val="a3"/>
            <w:color w:val="0B0080"/>
            <w:u w:val="none"/>
          </w:rPr>
          <w:t>теплота испарения</w:t>
        </w:r>
      </w:hyperlink>
      <w:r>
        <w:rPr>
          <w:color w:val="222222"/>
        </w:rPr>
        <w:t> как граница между жидкостью и её паром и </w:t>
      </w:r>
      <w:hyperlink r:id="rId18" w:tooltip="Удельная теплота плавления" w:history="1">
        <w:r>
          <w:rPr>
            <w:rStyle w:val="a3"/>
            <w:color w:val="0B0080"/>
            <w:u w:val="none"/>
          </w:rPr>
          <w:t>теплота плавления</w:t>
        </w:r>
      </w:hyperlink>
      <w:r>
        <w:rPr>
          <w:color w:val="222222"/>
        </w:rPr>
        <w:t> как граница между твёрдым веществом и жидкостью.</w:t>
      </w:r>
    </w:p>
    <w:p w:rsidR="00FD1C06" w:rsidRDefault="00FD1C06" w:rsidP="00FD1C06">
      <w:pPr>
        <w:shd w:val="clear" w:color="auto" w:fill="FFFFFF"/>
        <w:spacing w:before="72" w:after="0" w:line="240" w:lineRule="auto"/>
        <w:outlineLvl w:val="2"/>
        <w:rPr>
          <w:rFonts w:ascii="Times New Roman" w:eastAsia="Times New Roman" w:hAnsi="Times New Roman" w:cs="Times New Roman"/>
          <w:b/>
          <w:bCs/>
          <w:color w:val="000000"/>
          <w:sz w:val="24"/>
          <w:szCs w:val="24"/>
          <w:lang w:eastAsia="ru-RU"/>
        </w:rPr>
      </w:pPr>
    </w:p>
    <w:p w:rsidR="00FD1C06" w:rsidRDefault="00FD1C06" w:rsidP="00FD1C06">
      <w:pPr>
        <w:shd w:val="clear" w:color="auto" w:fill="FFFFFF"/>
        <w:spacing w:before="72" w:after="0" w:line="240" w:lineRule="auto"/>
        <w:outlineLvl w:val="2"/>
        <w:rPr>
          <w:rFonts w:ascii="Times New Roman" w:eastAsia="Times New Roman" w:hAnsi="Times New Roman" w:cs="Times New Roman"/>
          <w:b/>
          <w:bCs/>
          <w:color w:val="000000"/>
          <w:sz w:val="24"/>
          <w:szCs w:val="24"/>
          <w:lang w:eastAsia="ru-RU"/>
        </w:rPr>
      </w:pPr>
    </w:p>
    <w:p w:rsidR="00FD1C06" w:rsidRDefault="00FD1C06" w:rsidP="00FD1C06">
      <w:pPr>
        <w:shd w:val="clear" w:color="auto" w:fill="FFFFFF"/>
        <w:spacing w:before="72" w:after="0" w:line="240" w:lineRule="auto"/>
        <w:outlineLvl w:val="2"/>
        <w:rPr>
          <w:rFonts w:ascii="Times New Roman" w:eastAsia="Times New Roman" w:hAnsi="Times New Roman" w:cs="Times New Roman"/>
          <w:b/>
          <w:bCs/>
          <w:color w:val="000000"/>
          <w:sz w:val="24"/>
          <w:szCs w:val="24"/>
          <w:lang w:eastAsia="ru-RU"/>
        </w:rPr>
      </w:pPr>
    </w:p>
    <w:p w:rsidR="00FD1C06" w:rsidRDefault="00FD1C06" w:rsidP="00FD1C06">
      <w:pPr>
        <w:shd w:val="clear" w:color="auto" w:fill="FFFFFF"/>
        <w:spacing w:before="72" w:after="0" w:line="240" w:lineRule="auto"/>
        <w:outlineLvl w:val="2"/>
        <w:rPr>
          <w:rFonts w:ascii="Times New Roman" w:eastAsia="Times New Roman" w:hAnsi="Times New Roman" w:cs="Times New Roman"/>
          <w:i/>
          <w:iCs/>
          <w:color w:val="222222"/>
          <w:sz w:val="24"/>
          <w:szCs w:val="24"/>
          <w:u w:val="single"/>
          <w:lang w:eastAsia="ru-RU"/>
        </w:rPr>
      </w:pPr>
      <w:r>
        <w:rPr>
          <w:rFonts w:ascii="Times New Roman" w:eastAsia="Times New Roman" w:hAnsi="Times New Roman" w:cs="Times New Roman"/>
          <w:b/>
          <w:bCs/>
          <w:color w:val="000000"/>
          <w:sz w:val="24"/>
          <w:szCs w:val="24"/>
          <w:u w:val="single"/>
          <w:lang w:eastAsia="ru-RU"/>
        </w:rPr>
        <w:lastRenderedPageBreak/>
        <w:t>Твёрдое тело</w:t>
      </w:r>
    </w:p>
    <w:p w:rsidR="00FD1C06" w:rsidRDefault="00FD1C06" w:rsidP="00FD1C06">
      <w:pPr>
        <w:shd w:val="clear" w:color="auto" w:fill="F8F9FA"/>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0B0080"/>
          <w:sz w:val="24"/>
          <w:szCs w:val="24"/>
          <w:lang w:eastAsia="ru-RU"/>
        </w:rPr>
        <w:drawing>
          <wp:inline distT="0" distB="0" distL="0" distR="0">
            <wp:extent cx="2095500" cy="1076325"/>
            <wp:effectExtent l="0" t="0" r="0" b="9525"/>
            <wp:docPr id="11" name="Рисунок 11" descr="https://upload.wikimedia.org/wikipedia/commons/thumb/6/68/Stohrem.jpg/220px-Stohrem.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pload.wikimedia.org/wikipedia/commons/thumb/6/68/Stohrem.jpg/220px-Stohrem.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076325"/>
                    </a:xfrm>
                    <a:prstGeom prst="rect">
                      <a:avLst/>
                    </a:prstGeom>
                    <a:noFill/>
                    <a:ln>
                      <a:noFill/>
                    </a:ln>
                  </pic:spPr>
                </pic:pic>
              </a:graphicData>
            </a:graphic>
          </wp:inline>
        </w:drawing>
      </w:r>
    </w:p>
    <w:p w:rsidR="00FD1C06" w:rsidRDefault="00FD1C06" w:rsidP="00FD1C06">
      <w:pPr>
        <w:shd w:val="clear" w:color="auto" w:fill="F8F9FA"/>
        <w:spacing w:line="336" w:lineRule="atLeas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Кристаллические вещества: атомное разрешение изображения </w:t>
      </w:r>
      <w:proofErr w:type="spellStart"/>
      <w:r>
        <w:rPr>
          <w:rFonts w:ascii="Times New Roman" w:eastAsia="Times New Roman" w:hAnsi="Times New Roman" w:cs="Times New Roman"/>
          <w:color w:val="222222"/>
          <w:sz w:val="24"/>
          <w:szCs w:val="24"/>
          <w:lang w:eastAsia="ru-RU"/>
        </w:rPr>
        <w:fldChar w:fldCharType="begin"/>
      </w:r>
      <w:r>
        <w:rPr>
          <w:rFonts w:ascii="Times New Roman" w:eastAsia="Times New Roman" w:hAnsi="Times New Roman" w:cs="Times New Roman"/>
          <w:color w:val="222222"/>
          <w:sz w:val="24"/>
          <w:szCs w:val="24"/>
          <w:lang w:eastAsia="ru-RU"/>
        </w:rPr>
        <w:instrText xml:space="preserve"> HYPERLINK "https://ru.wikipedia.org/wiki/%D0%A2%D0%B8%D1%82%D0%B0%D0%BD%D0%B0%D1%82_%D1%81%D1%82%D1%80%D0%BE%D0%BD%D1%86%D0%B8%D1%8F" \o "Титанат стронция" </w:instrText>
      </w:r>
      <w:r>
        <w:rPr>
          <w:rFonts w:ascii="Times New Roman" w:eastAsia="Times New Roman" w:hAnsi="Times New Roman" w:cs="Times New Roman"/>
          <w:color w:val="222222"/>
          <w:sz w:val="24"/>
          <w:szCs w:val="24"/>
          <w:lang w:eastAsia="ru-RU"/>
        </w:rPr>
        <w:fldChar w:fldCharType="separate"/>
      </w:r>
      <w:r>
        <w:rPr>
          <w:rStyle w:val="a3"/>
          <w:rFonts w:ascii="Times New Roman" w:eastAsia="Times New Roman" w:hAnsi="Times New Roman" w:cs="Times New Roman"/>
          <w:color w:val="0B0080"/>
          <w:sz w:val="24"/>
          <w:szCs w:val="24"/>
          <w:u w:val="none"/>
          <w:lang w:eastAsia="ru-RU"/>
        </w:rPr>
        <w:t>титаната</w:t>
      </w:r>
      <w:proofErr w:type="spellEnd"/>
      <w:r>
        <w:rPr>
          <w:rStyle w:val="a3"/>
          <w:rFonts w:ascii="Times New Roman" w:eastAsia="Times New Roman" w:hAnsi="Times New Roman" w:cs="Times New Roman"/>
          <w:color w:val="0B0080"/>
          <w:sz w:val="24"/>
          <w:szCs w:val="24"/>
          <w:u w:val="none"/>
          <w:lang w:eastAsia="ru-RU"/>
        </w:rPr>
        <w:t xml:space="preserve"> стронция</w:t>
      </w:r>
      <w:r>
        <w:rPr>
          <w:rFonts w:ascii="Times New Roman" w:eastAsia="Times New Roman" w:hAnsi="Times New Roman" w:cs="Times New Roman"/>
          <w:color w:val="222222"/>
          <w:sz w:val="24"/>
          <w:szCs w:val="24"/>
          <w:lang w:eastAsia="ru-RU"/>
        </w:rPr>
        <w:fldChar w:fldCharType="end"/>
      </w:r>
      <w:r>
        <w:rPr>
          <w:rFonts w:ascii="Times New Roman" w:eastAsia="Times New Roman" w:hAnsi="Times New Roman" w:cs="Times New Roman"/>
          <w:color w:val="222222"/>
          <w:sz w:val="24"/>
          <w:szCs w:val="24"/>
          <w:lang w:eastAsia="ru-RU"/>
        </w:rPr>
        <w:t>. Яркие атомы — </w:t>
      </w:r>
      <w:proofErr w:type="spellStart"/>
      <w:r>
        <w:rPr>
          <w:rFonts w:ascii="Times New Roman" w:eastAsia="Times New Roman" w:hAnsi="Times New Roman" w:cs="Times New Roman"/>
          <w:color w:val="222222"/>
          <w:sz w:val="24"/>
          <w:szCs w:val="24"/>
          <w:lang w:eastAsia="ru-RU"/>
        </w:rPr>
        <w:fldChar w:fldCharType="begin"/>
      </w:r>
      <w:r>
        <w:rPr>
          <w:rFonts w:ascii="Times New Roman" w:eastAsia="Times New Roman" w:hAnsi="Times New Roman" w:cs="Times New Roman"/>
          <w:color w:val="222222"/>
          <w:sz w:val="24"/>
          <w:szCs w:val="24"/>
          <w:lang w:eastAsia="ru-RU"/>
        </w:rPr>
        <w:instrText xml:space="preserve"> HYPERLINK "https://ru.wikipedia.org/wiki/%D0%A1%D1%82%D1%80%D0%BE%D0%BD%D1%86%D0%B8%D0%B9" \o "Стронций" </w:instrText>
      </w:r>
      <w:r>
        <w:rPr>
          <w:rFonts w:ascii="Times New Roman" w:eastAsia="Times New Roman" w:hAnsi="Times New Roman" w:cs="Times New Roman"/>
          <w:color w:val="222222"/>
          <w:sz w:val="24"/>
          <w:szCs w:val="24"/>
          <w:lang w:eastAsia="ru-RU"/>
        </w:rPr>
        <w:fldChar w:fldCharType="separate"/>
      </w:r>
      <w:r>
        <w:rPr>
          <w:rStyle w:val="a3"/>
          <w:rFonts w:ascii="Times New Roman" w:eastAsia="Times New Roman" w:hAnsi="Times New Roman" w:cs="Times New Roman"/>
          <w:color w:val="0B0080"/>
          <w:sz w:val="24"/>
          <w:szCs w:val="24"/>
          <w:u w:val="none"/>
          <w:lang w:eastAsia="ru-RU"/>
        </w:rPr>
        <w:t>Sr</w:t>
      </w:r>
      <w:proofErr w:type="spellEnd"/>
      <w:r>
        <w:rPr>
          <w:rFonts w:ascii="Times New Roman" w:eastAsia="Times New Roman" w:hAnsi="Times New Roman" w:cs="Times New Roman"/>
          <w:color w:val="222222"/>
          <w:sz w:val="24"/>
          <w:szCs w:val="24"/>
          <w:lang w:eastAsia="ru-RU"/>
        </w:rPr>
        <w:fldChar w:fldCharType="end"/>
      </w:r>
      <w:r>
        <w:rPr>
          <w:rFonts w:ascii="Times New Roman" w:eastAsia="Times New Roman" w:hAnsi="Times New Roman" w:cs="Times New Roman"/>
          <w:color w:val="222222"/>
          <w:sz w:val="24"/>
          <w:szCs w:val="24"/>
          <w:lang w:eastAsia="ru-RU"/>
        </w:rPr>
        <w:t>, темнее их </w:t>
      </w:r>
      <w:proofErr w:type="spellStart"/>
      <w:r>
        <w:rPr>
          <w:rFonts w:ascii="Times New Roman" w:eastAsia="Times New Roman" w:hAnsi="Times New Roman" w:cs="Times New Roman"/>
          <w:color w:val="222222"/>
          <w:sz w:val="24"/>
          <w:szCs w:val="24"/>
          <w:lang w:eastAsia="ru-RU"/>
        </w:rPr>
        <w:fldChar w:fldCharType="begin"/>
      </w:r>
      <w:r>
        <w:rPr>
          <w:rFonts w:ascii="Times New Roman" w:eastAsia="Times New Roman" w:hAnsi="Times New Roman" w:cs="Times New Roman"/>
          <w:color w:val="222222"/>
          <w:sz w:val="24"/>
          <w:szCs w:val="24"/>
          <w:lang w:eastAsia="ru-RU"/>
        </w:rPr>
        <w:instrText xml:space="preserve"> HYPERLINK "https://ru.wikipedia.org/wiki/%D0%A2%D0%B8%D1%82%D0%B0%D0%BD_(%D1%8D%D0%BB%D0%B5%D0%BC%D0%B5%D0%BD%D1%82)" \o "Титан (элемент)" </w:instrText>
      </w:r>
      <w:r>
        <w:rPr>
          <w:rFonts w:ascii="Times New Roman" w:eastAsia="Times New Roman" w:hAnsi="Times New Roman" w:cs="Times New Roman"/>
          <w:color w:val="222222"/>
          <w:sz w:val="24"/>
          <w:szCs w:val="24"/>
          <w:lang w:eastAsia="ru-RU"/>
        </w:rPr>
        <w:fldChar w:fldCharType="separate"/>
      </w:r>
      <w:r>
        <w:rPr>
          <w:rStyle w:val="a3"/>
          <w:rFonts w:ascii="Times New Roman" w:eastAsia="Times New Roman" w:hAnsi="Times New Roman" w:cs="Times New Roman"/>
          <w:color w:val="0B0080"/>
          <w:sz w:val="24"/>
          <w:szCs w:val="24"/>
          <w:u w:val="none"/>
          <w:lang w:eastAsia="ru-RU"/>
        </w:rPr>
        <w:t>Ti</w:t>
      </w:r>
      <w:proofErr w:type="spellEnd"/>
      <w:r>
        <w:rPr>
          <w:rFonts w:ascii="Times New Roman" w:eastAsia="Times New Roman" w:hAnsi="Times New Roman" w:cs="Times New Roman"/>
          <w:color w:val="222222"/>
          <w:sz w:val="24"/>
          <w:szCs w:val="24"/>
          <w:lang w:eastAsia="ru-RU"/>
        </w:rPr>
        <w:fldChar w:fldCharType="end"/>
      </w:r>
      <w:r>
        <w:rPr>
          <w:rFonts w:ascii="Times New Roman" w:eastAsia="Times New Roman" w:hAnsi="Times New Roman" w:cs="Times New Roman"/>
          <w:color w:val="222222"/>
          <w:sz w:val="24"/>
          <w:szCs w:val="24"/>
          <w:lang w:eastAsia="ru-RU"/>
        </w:rPr>
        <w:t>.</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В твёрдом состоянии вещество сохраняет как форму, так и объём</w:t>
      </w:r>
      <w:r>
        <w:rPr>
          <w:rFonts w:ascii="Times New Roman" w:eastAsia="Times New Roman" w:hAnsi="Times New Roman" w:cs="Times New Roman"/>
          <w:color w:val="222222"/>
          <w:sz w:val="24"/>
          <w:szCs w:val="24"/>
          <w:lang w:eastAsia="ru-RU"/>
        </w:rPr>
        <w:t>. При низких температурах все вещества замерзают — превращаются в твёрдые тела. Температура затвердевания может быть несколько повышена при увеличении давления. Твёрдые тела делятся на кристаллические и аморфные. С микроскопической точки зрения твёрдые тела характерны тем, что молекулы или атомы в них в течение длительного времени сохраняют своё среднее положение неизменным, только совершая колебания с небольшой амплитудой вокруг них. В кристаллах средние положения атомов или молекул строго упорядочены. Кристаллы характеризуются пространственной периодичностью в расположении равновесных положений атомов, которая достигается наличием дальнего порядка и носит название кристаллической решётки. Естественная форма кристаллов — правильные многогранники.</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В аморфных телах атомы колеблются вокруг хаотически расположенных точек, у них отсутствует дальний порядок, но сохраняется ближний, при котором молекулы расположены согласованно на расстоянии, сравнимом с их размерами. Согласно классическим представлениям, устойчивым состоянием (с минимумом потенциальной энергии) твёрдого тела является кристаллическое. Частным случаем аморфного состояния является стеклообразное состояние. Аморфное тело находится в нестабильном состоянии и с течением времени должно перейти в кристаллическое </w:t>
      </w:r>
      <w:proofErr w:type="spellStart"/>
      <w:proofErr w:type="gramStart"/>
      <w:r>
        <w:rPr>
          <w:rFonts w:ascii="Times New Roman" w:eastAsia="Times New Roman" w:hAnsi="Times New Roman" w:cs="Times New Roman"/>
          <w:color w:val="222222"/>
          <w:sz w:val="24"/>
          <w:szCs w:val="24"/>
          <w:lang w:eastAsia="ru-RU"/>
        </w:rPr>
        <w:t>состояние.Аморфное</w:t>
      </w:r>
      <w:proofErr w:type="spellEnd"/>
      <w:proofErr w:type="gramEnd"/>
      <w:r>
        <w:rPr>
          <w:rFonts w:ascii="Times New Roman" w:eastAsia="Times New Roman" w:hAnsi="Times New Roman" w:cs="Times New Roman"/>
          <w:color w:val="222222"/>
          <w:sz w:val="24"/>
          <w:szCs w:val="24"/>
          <w:lang w:eastAsia="ru-RU"/>
        </w:rPr>
        <w:t xml:space="preserve"> тело можно рассматривать как жидкость с очень большой (часто бесконечно большой) вязкостью. Кристаллические твёрдые тела имеют анизотропные свойства, то есть их отклик на приложенные внешние силы зависит от ориентации сил относительно кристаллографических осей. В твердотельном состоянии вещества могут иметь много фаз, которые отличаются составлением атомов или другими характеристиками.</w:t>
      </w:r>
    </w:p>
    <w:p w:rsidR="00FD1C06" w:rsidRDefault="00FD1C06" w:rsidP="00FD1C06">
      <w:pPr>
        <w:shd w:val="clear" w:color="auto" w:fill="FFFFFF"/>
        <w:spacing w:before="72" w:after="0" w:line="240" w:lineRule="auto"/>
        <w:outlineLvl w:val="2"/>
        <w:rPr>
          <w:rFonts w:ascii="Times New Roman" w:eastAsia="Times New Roman" w:hAnsi="Times New Roman" w:cs="Times New Roman"/>
          <w:i/>
          <w:iCs/>
          <w:color w:val="222222"/>
          <w:sz w:val="24"/>
          <w:szCs w:val="24"/>
          <w:u w:val="single"/>
          <w:lang w:eastAsia="ru-RU"/>
        </w:rPr>
      </w:pPr>
      <w:r>
        <w:rPr>
          <w:rFonts w:ascii="Times New Roman" w:eastAsia="Times New Roman" w:hAnsi="Times New Roman" w:cs="Times New Roman"/>
          <w:b/>
          <w:bCs/>
          <w:color w:val="000000"/>
          <w:sz w:val="24"/>
          <w:szCs w:val="24"/>
          <w:u w:val="single"/>
          <w:lang w:eastAsia="ru-RU"/>
        </w:rPr>
        <w:t>Жидкость</w:t>
      </w:r>
    </w:p>
    <w:p w:rsidR="00FD1C06" w:rsidRDefault="00FD1C06" w:rsidP="00FD1C06">
      <w:pPr>
        <w:shd w:val="clear" w:color="auto" w:fill="F8F9FA"/>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0B0080"/>
          <w:sz w:val="24"/>
          <w:szCs w:val="24"/>
          <w:lang w:eastAsia="ru-RU"/>
        </w:rPr>
        <w:drawing>
          <wp:inline distT="0" distB="0" distL="0" distR="0">
            <wp:extent cx="2095500" cy="1371600"/>
            <wp:effectExtent l="0" t="0" r="0" b="0"/>
            <wp:docPr id="10" name="Рисунок 10" descr="https://upload.wikimedia.org/wikipedia/commons/thumb/f/f1/Teilchenmodell_Fl%C3%BCssigkeit.svg/220px-Teilchenmodell_Fl%C3%BCssigkeit.svg.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pload.wikimedia.org/wikipedia/commons/thumb/f/f1/Teilchenmodell_Fl%C3%BCssigkeit.svg/220px-Teilchenmodell_Fl%C3%BCssigkeit.svg.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p>
    <w:p w:rsidR="00FD1C06" w:rsidRDefault="00FD1C06" w:rsidP="00FD1C06">
      <w:pPr>
        <w:shd w:val="clear" w:color="auto" w:fill="F8F9FA"/>
        <w:spacing w:line="336" w:lineRule="atLeast"/>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color w:val="222222"/>
          <w:sz w:val="24"/>
          <w:szCs w:val="24"/>
          <w:lang w:eastAsia="ru-RU"/>
        </w:rPr>
        <w:t>Структура классической одноатомной жидкости.</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В жидком состоянии вещество сохраняет объём, но не сохраняет форму.</w:t>
      </w:r>
      <w:r>
        <w:rPr>
          <w:rFonts w:ascii="Times New Roman" w:eastAsia="Times New Roman" w:hAnsi="Times New Roman" w:cs="Times New Roman"/>
          <w:color w:val="222222"/>
          <w:sz w:val="24"/>
          <w:szCs w:val="24"/>
          <w:lang w:eastAsia="ru-RU"/>
        </w:rPr>
        <w:t xml:space="preserve"> Это означает, что жидкость может занимать только часть объёма сосуда, но также может свободно перетекать по всей поверхности сосуда. Жидкое состояние обычно считают промежуточным между твёрдым телом и газом. Форма жидких тел может полностью или отчасти определяться тем, что их поверхность ведёт себя как упругая мембрана. Так, вода может собираться в капли. Но жидкость способна течь даже под своей неподвижной поверхностью, и это тоже означает изменение формы (внутренних частей жидкого тела). Молекулы жидкости не имеют определённого положения, но в то же время им недоступна </w:t>
      </w:r>
      <w:r>
        <w:rPr>
          <w:rFonts w:ascii="Times New Roman" w:eastAsia="Times New Roman" w:hAnsi="Times New Roman" w:cs="Times New Roman"/>
          <w:color w:val="222222"/>
          <w:sz w:val="24"/>
          <w:szCs w:val="24"/>
          <w:lang w:eastAsia="ru-RU"/>
        </w:rPr>
        <w:lastRenderedPageBreak/>
        <w:t>полная свобода перемещений. Между ними существует притяжение, достаточно сильное, чтобы удержать их на близком расстоянии. Вещество в жидком состоянии существует в определённом интервале температур, ниже которого переходит в твёрдое состояние (происходит кристаллизация либо превращение в твердотельное аморфное состояние — стекло), выше — в газообразное (происходит испарение). Границы этого интервала зависят от давления. Как правило, вещество в жидком состоянии имеет только одну модификацию. (Наиболее важные исключения — это квантовые жидкости и жидкие кристаллы.) Поэтому в большинстве случаев жидкость является не только агрегатным состоянием, но и термодинамической фазой (жидкая фаза). Все жидкости принято делить на чистые жидкости и смеси. Некоторые смеси жидкостей имеют большое значение для жизни: кровь, морская вода и др. Жидкости могут выполнять функцию растворителей. Как и газ, жидкости тоже в основном изотропные. Однако, существуют жидкости с анизотропными свойствами — </w:t>
      </w:r>
      <w:hyperlink r:id="rId23" w:tooltip="Жидкие кристаллы" w:history="1">
        <w:r>
          <w:rPr>
            <w:rStyle w:val="a3"/>
            <w:rFonts w:ascii="Times New Roman" w:eastAsia="Times New Roman" w:hAnsi="Times New Roman" w:cs="Times New Roman"/>
            <w:color w:val="0B0080"/>
            <w:sz w:val="24"/>
            <w:szCs w:val="24"/>
            <w:u w:val="none"/>
            <w:lang w:eastAsia="ru-RU"/>
          </w:rPr>
          <w:t>жидкие кристаллы</w:t>
        </w:r>
      </w:hyperlink>
      <w:r>
        <w:rPr>
          <w:rFonts w:ascii="Times New Roman" w:eastAsia="Times New Roman" w:hAnsi="Times New Roman" w:cs="Times New Roman"/>
          <w:color w:val="222222"/>
          <w:sz w:val="24"/>
          <w:szCs w:val="24"/>
          <w:lang w:eastAsia="ru-RU"/>
        </w:rPr>
        <w:t xml:space="preserve">. Кроме изотропной, так называемой нормальной фазы, эти вещества, </w:t>
      </w:r>
      <w:proofErr w:type="spellStart"/>
      <w:r>
        <w:rPr>
          <w:rFonts w:ascii="Times New Roman" w:eastAsia="Times New Roman" w:hAnsi="Times New Roman" w:cs="Times New Roman"/>
          <w:color w:val="222222"/>
          <w:sz w:val="24"/>
          <w:szCs w:val="24"/>
          <w:lang w:eastAsia="ru-RU"/>
        </w:rPr>
        <w:t>мезогены</w:t>
      </w:r>
      <w:proofErr w:type="spellEnd"/>
      <w:r>
        <w:rPr>
          <w:rFonts w:ascii="Times New Roman" w:eastAsia="Times New Roman" w:hAnsi="Times New Roman" w:cs="Times New Roman"/>
          <w:color w:val="222222"/>
          <w:sz w:val="24"/>
          <w:szCs w:val="24"/>
          <w:lang w:eastAsia="ru-RU"/>
        </w:rPr>
        <w:t>, имеют одну или несколько упорядоченных термодинамических фаз, которые называют </w:t>
      </w:r>
      <w:proofErr w:type="spellStart"/>
      <w:r>
        <w:rPr>
          <w:rFonts w:ascii="Times New Roman" w:eastAsia="Times New Roman" w:hAnsi="Times New Roman" w:cs="Times New Roman"/>
          <w:color w:val="222222"/>
          <w:sz w:val="24"/>
          <w:szCs w:val="24"/>
          <w:lang w:eastAsia="ru-RU"/>
        </w:rPr>
        <w:fldChar w:fldCharType="begin"/>
      </w:r>
      <w:r>
        <w:rPr>
          <w:rFonts w:ascii="Times New Roman" w:eastAsia="Times New Roman" w:hAnsi="Times New Roman" w:cs="Times New Roman"/>
          <w:color w:val="222222"/>
          <w:sz w:val="24"/>
          <w:szCs w:val="24"/>
          <w:lang w:eastAsia="ru-RU"/>
        </w:rPr>
        <w:instrText xml:space="preserve"> HYPERLINK "https://ru.wikipedia.org/wiki/%D0%9C%D0%B5%D0%B7%D0%BE%D1%84%D0%B0%D0%B7%D0%B0" \o "Мезофаза" </w:instrText>
      </w:r>
      <w:r>
        <w:rPr>
          <w:rFonts w:ascii="Times New Roman" w:eastAsia="Times New Roman" w:hAnsi="Times New Roman" w:cs="Times New Roman"/>
          <w:color w:val="222222"/>
          <w:sz w:val="24"/>
          <w:szCs w:val="24"/>
          <w:lang w:eastAsia="ru-RU"/>
        </w:rPr>
        <w:fldChar w:fldCharType="separate"/>
      </w:r>
      <w:r>
        <w:rPr>
          <w:rStyle w:val="a3"/>
          <w:rFonts w:ascii="Times New Roman" w:eastAsia="Times New Roman" w:hAnsi="Times New Roman" w:cs="Times New Roman"/>
          <w:color w:val="0B0080"/>
          <w:sz w:val="24"/>
          <w:szCs w:val="24"/>
          <w:u w:val="none"/>
          <w:lang w:eastAsia="ru-RU"/>
        </w:rPr>
        <w:t>мезофазы</w:t>
      </w:r>
      <w:proofErr w:type="spellEnd"/>
      <w:r>
        <w:rPr>
          <w:rFonts w:ascii="Times New Roman" w:eastAsia="Times New Roman" w:hAnsi="Times New Roman" w:cs="Times New Roman"/>
          <w:color w:val="222222"/>
          <w:sz w:val="24"/>
          <w:szCs w:val="24"/>
          <w:lang w:eastAsia="ru-RU"/>
        </w:rPr>
        <w:fldChar w:fldCharType="end"/>
      </w:r>
      <w:r>
        <w:rPr>
          <w:rFonts w:ascii="Times New Roman" w:eastAsia="Times New Roman" w:hAnsi="Times New Roman" w:cs="Times New Roman"/>
          <w:color w:val="222222"/>
          <w:sz w:val="24"/>
          <w:szCs w:val="24"/>
          <w:lang w:eastAsia="ru-RU"/>
        </w:rPr>
        <w:t xml:space="preserve">. Составление в </w:t>
      </w:r>
      <w:proofErr w:type="spellStart"/>
      <w:r>
        <w:rPr>
          <w:rFonts w:ascii="Times New Roman" w:eastAsia="Times New Roman" w:hAnsi="Times New Roman" w:cs="Times New Roman"/>
          <w:color w:val="222222"/>
          <w:sz w:val="24"/>
          <w:szCs w:val="24"/>
          <w:lang w:eastAsia="ru-RU"/>
        </w:rPr>
        <w:t>мезофазы</w:t>
      </w:r>
      <w:proofErr w:type="spellEnd"/>
      <w:r>
        <w:rPr>
          <w:rFonts w:ascii="Times New Roman" w:eastAsia="Times New Roman" w:hAnsi="Times New Roman" w:cs="Times New Roman"/>
          <w:color w:val="222222"/>
          <w:sz w:val="24"/>
          <w:szCs w:val="24"/>
          <w:lang w:eastAsia="ru-RU"/>
        </w:rPr>
        <w:t xml:space="preserve"> происходит благодаря особой форме молекул жидких кристаллов. Обычно это длинные узкие молекулы, которым выгодно укладываться так, чтобы их оси совпадали.</w:t>
      </w:r>
    </w:p>
    <w:p w:rsidR="00FD1C06" w:rsidRDefault="00FD1C06" w:rsidP="00FD1C06">
      <w:pPr>
        <w:shd w:val="clear" w:color="auto" w:fill="FFFFFF"/>
        <w:spacing w:before="72" w:after="0" w:line="240" w:lineRule="auto"/>
        <w:outlineLvl w:val="2"/>
        <w:rPr>
          <w:rFonts w:ascii="Times New Roman" w:eastAsia="Times New Roman" w:hAnsi="Times New Roman" w:cs="Times New Roman"/>
          <w:i/>
          <w:iCs/>
          <w:color w:val="222222"/>
          <w:sz w:val="24"/>
          <w:szCs w:val="24"/>
          <w:u w:val="single"/>
          <w:lang w:eastAsia="ru-RU"/>
        </w:rPr>
      </w:pPr>
      <w:r>
        <w:rPr>
          <w:rFonts w:ascii="Times New Roman" w:eastAsia="Times New Roman" w:hAnsi="Times New Roman" w:cs="Times New Roman"/>
          <w:b/>
          <w:bCs/>
          <w:color w:val="000000"/>
          <w:sz w:val="24"/>
          <w:szCs w:val="24"/>
          <w:u w:val="single"/>
          <w:lang w:eastAsia="ru-RU"/>
        </w:rPr>
        <w:t>Газ</w:t>
      </w:r>
    </w:p>
    <w:p w:rsidR="00FD1C06" w:rsidRDefault="00FD1C06" w:rsidP="00FD1C06">
      <w:pPr>
        <w:shd w:val="clear" w:color="auto" w:fill="F8F9FA"/>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0B0080"/>
          <w:sz w:val="24"/>
          <w:szCs w:val="24"/>
          <w:lang w:eastAsia="ru-RU"/>
        </w:rPr>
        <w:drawing>
          <wp:inline distT="0" distB="0" distL="0" distR="0">
            <wp:extent cx="2095500" cy="1333500"/>
            <wp:effectExtent l="0" t="0" r="0" b="0"/>
            <wp:docPr id="9" name="Рисунок 9" descr="https://upload.wikimedia.org/wikipedia/commons/thumb/d/d5/Gas_molecules.gif/220px-Gas_molecules.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commons/thumb/d/d5/Gas_molecules.gif/220px-Gas_molecules.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FD1C06" w:rsidRDefault="00FD1C06" w:rsidP="00FD1C06">
      <w:pPr>
        <w:shd w:val="clear" w:color="auto" w:fill="F8F9FA"/>
        <w:spacing w:line="336" w:lineRule="atLeas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Промежутки между молекулами газа очень большие. Молекулы газа обладают очень слабыми связями. Молекулы в газе могут перемещаться свободно и быстро.</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Газообразное состояние характерно тем, что оно не сохраняет ни форму, ни объём.</w:t>
      </w:r>
      <w:r>
        <w:rPr>
          <w:rFonts w:ascii="Times New Roman" w:eastAsia="Times New Roman" w:hAnsi="Times New Roman" w:cs="Times New Roman"/>
          <w:color w:val="222222"/>
          <w:sz w:val="24"/>
          <w:szCs w:val="24"/>
          <w:lang w:eastAsia="ru-RU"/>
        </w:rPr>
        <w:t xml:space="preserve"> Причем заполняет весь доступный ему объём. Это состояние, свойственное веществам с малой плотностью. Переход из жидкого в газообразное состояние называют испарением, а противоположный ему переход из газообразного состояния в жидкое — конденсацией. Переход из твёрдого состояния в газообразное, минуя жидкое, называют сублимацией или возгонкой. С микроскопической точки зрения газ — это состояние вещества, в котором его отдельные молекулы взаимодействуют слабо и движутся хаотически. Взаимодействие между ними сводится к спорадическим столкновениям. Кинетическая энергия молекул превышает потенциальную. Подобно жидкостям, газы обладают текучестью и сопротивляются деформации. В отличие от жидкостей, газы не имеют фиксированного объёма и не образуют свободной поверхности, а стремятся заполнить весь доступный объём (например, сосуда). По химическим свойствам газы и их смеси весьма разнообразны — от малоактивных инертных газов до взрывчатых газовых смесей. Понятие «газ» иногда распространяют не только на совокупности атомов и молекул, но и на совокупности других частиц — фотонов, электронов, броуновских частиц, а также плазму. Некоторые вещества не имеют газообразного состояния. Это вещества со сложным химическим строением, которые при повышении температуры распадаются вследствие химических реакций раньше, чем становятся газом. Не существует различных газообразных термодинамических фаз одного вещества. Газам свойственна изотропия, то есть независимость характеристик от направления. В привычных для человека земных условиях, газ имеет одинаковую плотность в любой точке, однако это не является универсальным законом, во внешних полях, </w:t>
      </w:r>
      <w:proofErr w:type="gramStart"/>
      <w:r>
        <w:rPr>
          <w:rFonts w:ascii="Times New Roman" w:eastAsia="Times New Roman" w:hAnsi="Times New Roman" w:cs="Times New Roman"/>
          <w:color w:val="222222"/>
          <w:sz w:val="24"/>
          <w:szCs w:val="24"/>
          <w:lang w:eastAsia="ru-RU"/>
        </w:rPr>
        <w:t>например</w:t>
      </w:r>
      <w:proofErr w:type="gramEnd"/>
      <w:r>
        <w:rPr>
          <w:rFonts w:ascii="Times New Roman" w:eastAsia="Times New Roman" w:hAnsi="Times New Roman" w:cs="Times New Roman"/>
          <w:color w:val="222222"/>
          <w:sz w:val="24"/>
          <w:szCs w:val="24"/>
          <w:lang w:eastAsia="ru-RU"/>
        </w:rPr>
        <w:t xml:space="preserve"> в поле тяготения Земли, или в условиях различных температур плотность газа может меняться от точки к точке. </w:t>
      </w:r>
      <w:r>
        <w:rPr>
          <w:rFonts w:ascii="Times New Roman" w:eastAsia="Times New Roman" w:hAnsi="Times New Roman" w:cs="Times New Roman"/>
          <w:color w:val="222222"/>
          <w:sz w:val="24"/>
          <w:szCs w:val="24"/>
          <w:lang w:eastAsia="ru-RU"/>
        </w:rPr>
        <w:lastRenderedPageBreak/>
        <w:t>Газообразное состояние вещества в условиях, когда возможно существование устойчивой жидкой или твёрдой фазы этого же вещества, обычно называется паром.</w:t>
      </w:r>
    </w:p>
    <w:p w:rsidR="00FD1C06" w:rsidRDefault="00FD1C06" w:rsidP="00FD1C06">
      <w:pPr>
        <w:shd w:val="clear" w:color="auto" w:fill="FFFFFF"/>
        <w:spacing w:before="72" w:after="0" w:line="240" w:lineRule="auto"/>
        <w:outlineLvl w:val="2"/>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Плазма</w:t>
      </w:r>
      <w:r>
        <w:rPr>
          <w:rFonts w:ascii="Times New Roman" w:eastAsia="Times New Roman" w:hAnsi="Times New Roman" w:cs="Times New Roman"/>
          <w:i/>
          <w:iCs/>
          <w:color w:val="222222"/>
          <w:sz w:val="24"/>
          <w:szCs w:val="24"/>
          <w:u w:val="single"/>
          <w:lang w:eastAsia="ru-RU"/>
        </w:rPr>
        <w:t xml:space="preserve"> </w:t>
      </w:r>
    </w:p>
    <w:p w:rsidR="00FD1C06" w:rsidRDefault="00FD1C06" w:rsidP="00FD1C06">
      <w:pPr>
        <w:shd w:val="clear" w:color="auto" w:fill="F8F9FA"/>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0B0080"/>
          <w:sz w:val="24"/>
          <w:szCs w:val="24"/>
          <w:lang w:eastAsia="ru-RU"/>
        </w:rPr>
        <w:drawing>
          <wp:inline distT="0" distB="0" distL="0" distR="0">
            <wp:extent cx="1905000" cy="1971675"/>
            <wp:effectExtent l="0" t="0" r="0" b="9525"/>
            <wp:docPr id="8" name="Рисунок 8" descr="https://upload.wikimedia.org/wikipedia/commons/thumb/a/ab/Plasma_globe.jpg/200px-Plasma_glob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a/ab/Plasma_globe.jpg/200px-Plasma_glob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rsidR="00FD1C06" w:rsidRDefault="00FD1C06" w:rsidP="00FD1C06">
      <w:pPr>
        <w:shd w:val="clear" w:color="auto" w:fill="F8F9FA"/>
        <w:spacing w:line="336" w:lineRule="atLeas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Плазменная декоративная лампа.</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Четвёртым агрегатным состоянием вещества часто называют плазму. Плазма является частично или полностью ионизированным газом и в равновесном состоянии обычно возникает при высокой температуре, от нескольких тысяч </w:t>
      </w:r>
      <w:hyperlink r:id="rId28" w:tooltip="Кельвин (единица)" w:history="1">
        <w:r>
          <w:rPr>
            <w:rStyle w:val="a3"/>
            <w:rFonts w:ascii="Times New Roman" w:eastAsia="Times New Roman" w:hAnsi="Times New Roman" w:cs="Times New Roman"/>
            <w:b/>
            <w:color w:val="0B0080"/>
            <w:sz w:val="24"/>
            <w:szCs w:val="24"/>
            <w:u w:val="none"/>
            <w:lang w:eastAsia="ru-RU"/>
          </w:rPr>
          <w:t>К</w:t>
        </w:r>
      </w:hyperlink>
      <w:r>
        <w:rPr>
          <w:rFonts w:ascii="Times New Roman" w:eastAsia="Times New Roman" w:hAnsi="Times New Roman" w:cs="Times New Roman"/>
          <w:b/>
          <w:color w:val="222222"/>
          <w:sz w:val="24"/>
          <w:szCs w:val="24"/>
          <w:lang w:eastAsia="ru-RU"/>
        </w:rPr>
        <w:t> и выше.</w:t>
      </w:r>
      <w:r>
        <w:rPr>
          <w:rFonts w:ascii="Times New Roman" w:eastAsia="Times New Roman" w:hAnsi="Times New Roman" w:cs="Times New Roman"/>
          <w:color w:val="222222"/>
          <w:sz w:val="24"/>
          <w:szCs w:val="24"/>
          <w:lang w:eastAsia="ru-RU"/>
        </w:rPr>
        <w:t xml:space="preserve"> В земных условиях плазма образуется в газовых разрядах. Её свойства напоминают свойства газообразного состояния вещества, за исключением того факта, что для плазмы принципиальную роль играет электродинамика, то есть равноправной с ионами и электронами составляющей плазмы является электромагнитное поле.</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Плазма — самое распространённое во </w:t>
      </w:r>
      <w:hyperlink r:id="rId29" w:tooltip="Вселенная" w:history="1">
        <w:r>
          <w:rPr>
            <w:rStyle w:val="a3"/>
            <w:rFonts w:ascii="Times New Roman" w:eastAsia="Times New Roman" w:hAnsi="Times New Roman" w:cs="Times New Roman"/>
            <w:color w:val="0B0080"/>
            <w:sz w:val="24"/>
            <w:szCs w:val="24"/>
            <w:u w:val="none"/>
            <w:lang w:eastAsia="ru-RU"/>
          </w:rPr>
          <w:t>Вселенной</w:t>
        </w:r>
      </w:hyperlink>
      <w:r>
        <w:rPr>
          <w:rFonts w:ascii="Times New Roman" w:eastAsia="Times New Roman" w:hAnsi="Times New Roman" w:cs="Times New Roman"/>
          <w:color w:val="222222"/>
          <w:sz w:val="24"/>
          <w:szCs w:val="24"/>
          <w:lang w:eastAsia="ru-RU"/>
        </w:rPr>
        <w:t> агрегатное состояние вещества. В этом состоянии находится вещество </w:t>
      </w:r>
      <w:hyperlink r:id="rId30" w:tooltip="Звезда" w:history="1">
        <w:r>
          <w:rPr>
            <w:rStyle w:val="a3"/>
            <w:rFonts w:ascii="Times New Roman" w:eastAsia="Times New Roman" w:hAnsi="Times New Roman" w:cs="Times New Roman"/>
            <w:color w:val="0B0080"/>
            <w:sz w:val="24"/>
            <w:szCs w:val="24"/>
            <w:u w:val="none"/>
            <w:lang w:eastAsia="ru-RU"/>
          </w:rPr>
          <w:t>звёзд</w:t>
        </w:r>
      </w:hyperlink>
      <w:r>
        <w:rPr>
          <w:rFonts w:ascii="Times New Roman" w:eastAsia="Times New Roman" w:hAnsi="Times New Roman" w:cs="Times New Roman"/>
          <w:color w:val="222222"/>
          <w:sz w:val="24"/>
          <w:szCs w:val="24"/>
          <w:lang w:eastAsia="ru-RU"/>
        </w:rPr>
        <w:t> и вещество, наполняющее </w:t>
      </w:r>
      <w:hyperlink r:id="rId31" w:tooltip="Межпланетная среда" w:history="1">
        <w:r>
          <w:rPr>
            <w:rStyle w:val="a3"/>
            <w:rFonts w:ascii="Times New Roman" w:eastAsia="Times New Roman" w:hAnsi="Times New Roman" w:cs="Times New Roman"/>
            <w:color w:val="0B0080"/>
            <w:sz w:val="24"/>
            <w:szCs w:val="24"/>
            <w:u w:val="none"/>
            <w:lang w:eastAsia="ru-RU"/>
          </w:rPr>
          <w:t>межпланетное</w:t>
        </w:r>
      </w:hyperlink>
      <w:r>
        <w:rPr>
          <w:rFonts w:ascii="Times New Roman" w:eastAsia="Times New Roman" w:hAnsi="Times New Roman" w:cs="Times New Roman"/>
          <w:color w:val="222222"/>
          <w:sz w:val="24"/>
          <w:szCs w:val="24"/>
          <w:lang w:eastAsia="ru-RU"/>
        </w:rPr>
        <w:t>, </w:t>
      </w:r>
      <w:hyperlink r:id="rId32" w:tooltip="Межзвёздная среда" w:history="1">
        <w:r>
          <w:rPr>
            <w:rStyle w:val="a3"/>
            <w:rFonts w:ascii="Times New Roman" w:eastAsia="Times New Roman" w:hAnsi="Times New Roman" w:cs="Times New Roman"/>
            <w:color w:val="0B0080"/>
            <w:sz w:val="24"/>
            <w:szCs w:val="24"/>
            <w:u w:val="none"/>
            <w:lang w:eastAsia="ru-RU"/>
          </w:rPr>
          <w:t>межзвёздное</w:t>
        </w:r>
      </w:hyperlink>
      <w:r>
        <w:rPr>
          <w:rFonts w:ascii="Times New Roman" w:eastAsia="Times New Roman" w:hAnsi="Times New Roman" w:cs="Times New Roman"/>
          <w:color w:val="222222"/>
          <w:sz w:val="24"/>
          <w:szCs w:val="24"/>
          <w:lang w:eastAsia="ru-RU"/>
        </w:rPr>
        <w:t> и </w:t>
      </w:r>
      <w:hyperlink r:id="rId33" w:tooltip="Межгалактическое пространство" w:history="1">
        <w:r>
          <w:rPr>
            <w:rStyle w:val="a3"/>
            <w:rFonts w:ascii="Times New Roman" w:eastAsia="Times New Roman" w:hAnsi="Times New Roman" w:cs="Times New Roman"/>
            <w:color w:val="0B0080"/>
            <w:sz w:val="24"/>
            <w:szCs w:val="24"/>
            <w:u w:val="none"/>
            <w:lang w:eastAsia="ru-RU"/>
          </w:rPr>
          <w:t>межгалактическое пространство</w:t>
        </w:r>
      </w:hyperlink>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Бо́льшая</w:t>
      </w:r>
      <w:proofErr w:type="spellEnd"/>
      <w:r>
        <w:rPr>
          <w:rFonts w:ascii="Times New Roman" w:eastAsia="Times New Roman" w:hAnsi="Times New Roman" w:cs="Times New Roman"/>
          <w:color w:val="222222"/>
          <w:sz w:val="24"/>
          <w:szCs w:val="24"/>
          <w:lang w:eastAsia="ru-RU"/>
        </w:rPr>
        <w:t xml:space="preserve"> часть </w:t>
      </w:r>
      <w:hyperlink r:id="rId34" w:tooltip="Барион" w:history="1">
        <w:r>
          <w:rPr>
            <w:rStyle w:val="a3"/>
            <w:rFonts w:ascii="Times New Roman" w:eastAsia="Times New Roman" w:hAnsi="Times New Roman" w:cs="Times New Roman"/>
            <w:color w:val="0B0080"/>
            <w:sz w:val="24"/>
            <w:szCs w:val="24"/>
            <w:u w:val="none"/>
            <w:lang w:eastAsia="ru-RU"/>
          </w:rPr>
          <w:t>барионного</w:t>
        </w:r>
      </w:hyperlink>
      <w:r>
        <w:rPr>
          <w:rFonts w:ascii="Times New Roman" w:eastAsia="Times New Roman" w:hAnsi="Times New Roman" w:cs="Times New Roman"/>
          <w:color w:val="222222"/>
          <w:sz w:val="24"/>
          <w:szCs w:val="24"/>
          <w:lang w:eastAsia="ru-RU"/>
        </w:rPr>
        <w:t xml:space="preserve"> вещества (по массе около 99,9 %) во Вселенной находится в состоянии плазмы. </w:t>
      </w:r>
    </w:p>
    <w:p w:rsidR="00FD1C06" w:rsidRDefault="00FD1C06" w:rsidP="00FD1C06">
      <w:pPr>
        <w:pBdr>
          <w:bottom w:val="single" w:sz="6" w:space="0" w:color="A2A9B1"/>
        </w:pBdr>
        <w:shd w:val="clear" w:color="auto" w:fill="FFFFFF"/>
        <w:spacing w:before="240" w:after="60" w:line="240" w:lineRule="auto"/>
        <w:outlineLvl w:val="1"/>
        <w:rPr>
          <w:rFonts w:ascii="Times New Roman" w:eastAsia="Times New Roman" w:hAnsi="Times New Roman" w:cs="Times New Roman"/>
          <w:b/>
          <w:color w:val="000000"/>
          <w:sz w:val="24"/>
          <w:szCs w:val="24"/>
          <w:u w:val="single"/>
          <w:lang w:eastAsia="ru-RU"/>
        </w:rPr>
      </w:pPr>
      <w:r>
        <w:rPr>
          <w:rFonts w:ascii="Times New Roman" w:eastAsia="Times New Roman" w:hAnsi="Times New Roman" w:cs="Times New Roman"/>
          <w:b/>
          <w:color w:val="000000"/>
          <w:sz w:val="24"/>
          <w:szCs w:val="24"/>
          <w:u w:val="single"/>
          <w:lang w:eastAsia="ru-RU"/>
        </w:rPr>
        <w:t>Фазовый переход</w:t>
      </w:r>
      <w:r>
        <w:rPr>
          <w:rFonts w:ascii="Times New Roman" w:eastAsia="Times New Roman" w:hAnsi="Times New Roman" w:cs="Times New Roman"/>
          <w:b/>
          <w:i/>
          <w:iCs/>
          <w:color w:val="222222"/>
          <w:sz w:val="24"/>
          <w:szCs w:val="24"/>
          <w:u w:val="single"/>
          <w:lang w:eastAsia="ru-RU"/>
        </w:rPr>
        <w:t xml:space="preserve"> </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Фазовый переход по </w:t>
      </w:r>
      <w:hyperlink r:id="rId35" w:tooltip="Фазовая диаграмма" w:history="1">
        <w:r>
          <w:rPr>
            <w:rStyle w:val="a3"/>
            <w:rFonts w:ascii="Times New Roman" w:eastAsia="Times New Roman" w:hAnsi="Times New Roman" w:cs="Times New Roman"/>
            <w:color w:val="0B0080"/>
            <w:sz w:val="24"/>
            <w:szCs w:val="24"/>
            <w:u w:val="none"/>
            <w:lang w:eastAsia="ru-RU"/>
          </w:rPr>
          <w:t>фазовой диаграмме</w:t>
        </w:r>
      </w:hyperlink>
      <w:r>
        <w:rPr>
          <w:rFonts w:ascii="Times New Roman" w:eastAsia="Times New Roman" w:hAnsi="Times New Roman" w:cs="Times New Roman"/>
          <w:color w:val="222222"/>
          <w:sz w:val="24"/>
          <w:szCs w:val="24"/>
          <w:lang w:eastAsia="ru-RU"/>
        </w:rPr>
        <w:t> при изменении её интенсивных параметров (</w:t>
      </w:r>
      <w:hyperlink r:id="rId36" w:tooltip="Температура" w:history="1">
        <w:r>
          <w:rPr>
            <w:rStyle w:val="a3"/>
            <w:rFonts w:ascii="Times New Roman" w:eastAsia="Times New Roman" w:hAnsi="Times New Roman" w:cs="Times New Roman"/>
            <w:color w:val="0B0080"/>
            <w:sz w:val="24"/>
            <w:szCs w:val="24"/>
            <w:u w:val="none"/>
            <w:lang w:eastAsia="ru-RU"/>
          </w:rPr>
          <w:t>температуры</w:t>
        </w:r>
      </w:hyperlink>
      <w:r>
        <w:rPr>
          <w:rFonts w:ascii="Times New Roman" w:eastAsia="Times New Roman" w:hAnsi="Times New Roman" w:cs="Times New Roman"/>
          <w:color w:val="222222"/>
          <w:sz w:val="24"/>
          <w:szCs w:val="24"/>
          <w:lang w:eastAsia="ru-RU"/>
        </w:rPr>
        <w:t>, </w:t>
      </w:r>
      <w:hyperlink r:id="rId37" w:tooltip="Давление" w:history="1">
        <w:r>
          <w:rPr>
            <w:rStyle w:val="a3"/>
            <w:rFonts w:ascii="Times New Roman" w:eastAsia="Times New Roman" w:hAnsi="Times New Roman" w:cs="Times New Roman"/>
            <w:color w:val="0B0080"/>
            <w:sz w:val="24"/>
            <w:szCs w:val="24"/>
            <w:u w:val="none"/>
            <w:lang w:eastAsia="ru-RU"/>
          </w:rPr>
          <w:t>давления</w:t>
        </w:r>
      </w:hyperlink>
      <w:r>
        <w:rPr>
          <w:rFonts w:ascii="Times New Roman" w:eastAsia="Times New Roman" w:hAnsi="Times New Roman" w:cs="Times New Roman"/>
          <w:color w:val="222222"/>
          <w:sz w:val="24"/>
          <w:szCs w:val="24"/>
          <w:lang w:eastAsia="ru-RU"/>
        </w:rPr>
        <w:t xml:space="preserve"> и тому подобное) происходит, когда система пересекает линию, разделяющую две фазы. </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Поскольку разные термодинамические фазы описываются различными </w:t>
      </w:r>
      <w:hyperlink r:id="rId38" w:tooltip="Уравнение состояния" w:history="1">
        <w:r>
          <w:rPr>
            <w:rStyle w:val="a3"/>
            <w:rFonts w:ascii="Times New Roman" w:eastAsia="Times New Roman" w:hAnsi="Times New Roman" w:cs="Times New Roman"/>
            <w:color w:val="0B0080"/>
            <w:sz w:val="24"/>
            <w:szCs w:val="24"/>
            <w:u w:val="none"/>
            <w:lang w:eastAsia="ru-RU"/>
          </w:rPr>
          <w:t>уравнениями состояния</w:t>
        </w:r>
      </w:hyperlink>
      <w:r>
        <w:rPr>
          <w:rFonts w:ascii="Times New Roman" w:eastAsia="Times New Roman" w:hAnsi="Times New Roman" w:cs="Times New Roman"/>
          <w:color w:val="222222"/>
          <w:sz w:val="24"/>
          <w:szCs w:val="24"/>
          <w:lang w:eastAsia="ru-RU"/>
        </w:rPr>
        <w:t>, всегда можно найти величину, которая скачкообразно меняется при фазовом переходе.</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При </w:t>
      </w:r>
      <w:hyperlink r:id="rId39" w:tooltip="Фазовые переходы первого рода" w:history="1">
        <w:r>
          <w:rPr>
            <w:rStyle w:val="a3"/>
            <w:rFonts w:ascii="Times New Roman" w:eastAsia="Times New Roman" w:hAnsi="Times New Roman" w:cs="Times New Roman"/>
            <w:color w:val="0B0080"/>
            <w:sz w:val="24"/>
            <w:szCs w:val="24"/>
            <w:u w:val="none"/>
            <w:lang w:eastAsia="ru-RU"/>
          </w:rPr>
          <w:t>фазовом переходе первого рода</w:t>
        </w:r>
      </w:hyperlink>
      <w:r>
        <w:rPr>
          <w:rFonts w:ascii="Times New Roman" w:eastAsia="Times New Roman" w:hAnsi="Times New Roman" w:cs="Times New Roman"/>
          <w:color w:val="222222"/>
          <w:sz w:val="24"/>
          <w:szCs w:val="24"/>
          <w:lang w:eastAsia="ru-RU"/>
        </w:rPr>
        <w:t> скачкообразно изменяются самые главные, первичные </w:t>
      </w:r>
      <w:hyperlink r:id="rId40" w:tooltip="Экстенсивная величина" w:history="1">
        <w:r>
          <w:rPr>
            <w:rStyle w:val="a3"/>
            <w:rFonts w:ascii="Times New Roman" w:eastAsia="Times New Roman" w:hAnsi="Times New Roman" w:cs="Times New Roman"/>
            <w:color w:val="0B0080"/>
            <w:sz w:val="24"/>
            <w:szCs w:val="24"/>
            <w:u w:val="none"/>
            <w:lang w:eastAsia="ru-RU"/>
          </w:rPr>
          <w:t>экстенсивные параметры</w:t>
        </w:r>
      </w:hyperlink>
      <w:r>
        <w:rPr>
          <w:rFonts w:ascii="Times New Roman" w:eastAsia="Times New Roman" w:hAnsi="Times New Roman" w:cs="Times New Roman"/>
          <w:color w:val="222222"/>
          <w:sz w:val="24"/>
          <w:szCs w:val="24"/>
          <w:lang w:eastAsia="ru-RU"/>
        </w:rPr>
        <w:t>: </w:t>
      </w:r>
      <w:hyperlink r:id="rId41" w:tooltip="Удельный объём" w:history="1">
        <w:r>
          <w:rPr>
            <w:rStyle w:val="a3"/>
            <w:rFonts w:ascii="Times New Roman" w:eastAsia="Times New Roman" w:hAnsi="Times New Roman" w:cs="Times New Roman"/>
            <w:color w:val="0B0080"/>
            <w:sz w:val="24"/>
            <w:szCs w:val="24"/>
            <w:u w:val="none"/>
            <w:lang w:eastAsia="ru-RU"/>
          </w:rPr>
          <w:t>удельный объём</w:t>
        </w:r>
      </w:hyperlink>
      <w:r>
        <w:rPr>
          <w:rFonts w:ascii="Times New Roman" w:eastAsia="Times New Roman" w:hAnsi="Times New Roman" w:cs="Times New Roman"/>
          <w:color w:val="222222"/>
          <w:sz w:val="24"/>
          <w:szCs w:val="24"/>
          <w:lang w:eastAsia="ru-RU"/>
        </w:rPr>
        <w:t>, количество запасённой </w:t>
      </w:r>
      <w:hyperlink r:id="rId42" w:tooltip="Внутренняя энергия" w:history="1">
        <w:r>
          <w:rPr>
            <w:rStyle w:val="a3"/>
            <w:rFonts w:ascii="Times New Roman" w:eastAsia="Times New Roman" w:hAnsi="Times New Roman" w:cs="Times New Roman"/>
            <w:color w:val="0B0080"/>
            <w:sz w:val="24"/>
            <w:szCs w:val="24"/>
            <w:u w:val="none"/>
            <w:lang w:eastAsia="ru-RU"/>
          </w:rPr>
          <w:t>внутренней энергии</w:t>
        </w:r>
      </w:hyperlink>
      <w:r>
        <w:rPr>
          <w:rFonts w:ascii="Times New Roman" w:eastAsia="Times New Roman" w:hAnsi="Times New Roman" w:cs="Times New Roman"/>
          <w:color w:val="222222"/>
          <w:sz w:val="24"/>
          <w:szCs w:val="24"/>
          <w:lang w:eastAsia="ru-RU"/>
        </w:rPr>
        <w:t>, </w:t>
      </w:r>
      <w:hyperlink r:id="rId43" w:tooltip="Концентрация частиц" w:history="1">
        <w:r>
          <w:rPr>
            <w:rStyle w:val="a3"/>
            <w:rFonts w:ascii="Times New Roman" w:eastAsia="Times New Roman" w:hAnsi="Times New Roman" w:cs="Times New Roman"/>
            <w:color w:val="0B0080"/>
            <w:sz w:val="24"/>
            <w:szCs w:val="24"/>
            <w:u w:val="none"/>
            <w:lang w:eastAsia="ru-RU"/>
          </w:rPr>
          <w:t>концентрация</w:t>
        </w:r>
      </w:hyperlink>
      <w:r>
        <w:rPr>
          <w:rFonts w:ascii="Times New Roman" w:eastAsia="Times New Roman" w:hAnsi="Times New Roman" w:cs="Times New Roman"/>
          <w:color w:val="222222"/>
          <w:sz w:val="24"/>
          <w:szCs w:val="24"/>
          <w:lang w:eastAsia="ru-RU"/>
        </w:rPr>
        <w:t xml:space="preserve"> компонентов и т. п. </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Фазовые переходы второго рода происходят в тех случаях, когда меняется </w:t>
      </w:r>
      <w:hyperlink r:id="rId44" w:tooltip="Симметрия (физика)" w:history="1">
        <w:r>
          <w:rPr>
            <w:rStyle w:val="a3"/>
            <w:rFonts w:ascii="Times New Roman" w:eastAsia="Times New Roman" w:hAnsi="Times New Roman" w:cs="Times New Roman"/>
            <w:color w:val="0B0080"/>
            <w:sz w:val="24"/>
            <w:szCs w:val="24"/>
            <w:u w:val="none"/>
            <w:lang w:eastAsia="ru-RU"/>
          </w:rPr>
          <w:t>симметрия</w:t>
        </w:r>
      </w:hyperlink>
      <w:r>
        <w:rPr>
          <w:rFonts w:ascii="Times New Roman" w:eastAsia="Times New Roman" w:hAnsi="Times New Roman" w:cs="Times New Roman"/>
          <w:color w:val="222222"/>
          <w:sz w:val="24"/>
          <w:szCs w:val="24"/>
          <w:lang w:eastAsia="ru-RU"/>
        </w:rPr>
        <w:t> строения вещества (симметрия может полностью исчезнуть или понизиться).</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noProof/>
          <w:lang w:eastAsia="ru-RU"/>
        </w:rPr>
        <w:lastRenderedPageBreak/>
        <w:drawing>
          <wp:inline distT="0" distB="0" distL="0" distR="0">
            <wp:extent cx="5943600" cy="4457700"/>
            <wp:effectExtent l="0" t="0" r="0" b="0"/>
            <wp:docPr id="7" name="Рисунок 7" descr="https://ds04.infourok.ru/uploads/ex/0acb/00006c72-8bf97cbe/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ds04.infourok.ru/uploads/ex/0acb/00006c72-8bf97cbe/img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t xml:space="preserve"> </w:t>
      </w:r>
      <w:r>
        <w:rPr>
          <w:noProof/>
          <w:lang w:eastAsia="ru-RU"/>
        </w:rPr>
        <w:drawing>
          <wp:inline distT="0" distB="0" distL="0" distR="0">
            <wp:extent cx="5943600" cy="4457700"/>
            <wp:effectExtent l="0" t="0" r="0" b="0"/>
            <wp:docPr id="6" name="Рисунок 6" descr="https://ds04.infourok.ru/uploads/ex/0dd2/000a0c69-d0b9a9e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ds04.infourok.ru/uploads/ex/0dd2/000a0c69-d0b9a9e5/img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p>
    <w:p w:rsidR="00FD1C06" w:rsidRDefault="00FD1C06" w:rsidP="00FD1C06">
      <w:pPr>
        <w:shd w:val="clear" w:color="auto" w:fill="FFFFFF"/>
        <w:spacing w:before="120" w:after="120" w:line="240" w:lineRule="auto"/>
      </w:pPr>
      <w:r>
        <w:rPr>
          <w:noProof/>
          <w:lang w:eastAsia="ru-RU"/>
        </w:rPr>
        <w:lastRenderedPageBreak/>
        <w:drawing>
          <wp:inline distT="0" distB="0" distL="0" distR="0">
            <wp:extent cx="5943600" cy="4448175"/>
            <wp:effectExtent l="0" t="0" r="0" b="9525"/>
            <wp:docPr id="5" name="Рисунок 5" descr="https://cf.ppt-online.org/files/slide/v/vTxZkeO36hJE4mYDVubRgGlf2q0sPHUWnKFSoc/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f.ppt-online.org/files/slide/v/vTxZkeO36hJE4mYDVubRgGlf2q0sPHUWnKFSoc/slide-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r>
        <w:t xml:space="preserve"> </w:t>
      </w:r>
      <w:r>
        <w:rPr>
          <w:noProof/>
          <w:lang w:eastAsia="ru-RU"/>
        </w:rPr>
        <w:drawing>
          <wp:inline distT="0" distB="0" distL="0" distR="0">
            <wp:extent cx="5943600" cy="4457700"/>
            <wp:effectExtent l="0" t="0" r="0" b="0"/>
            <wp:docPr id="4" name="Рисунок 4" descr="https://ds03.infourok.ru/uploads/ex/106b/00005e8a-182a579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3.infourok.ru/uploads/ex/106b/00005e8a-182a5796/img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D1C06" w:rsidRDefault="00FD1C06" w:rsidP="00FD1C06">
      <w:pPr>
        <w:shd w:val="clear" w:color="auto" w:fill="FFFFFF"/>
        <w:spacing w:before="120" w:after="120" w:line="240" w:lineRule="auto"/>
      </w:pP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rFonts w:ascii="Times New Roman" w:eastAsia="Times New Roman" w:hAnsi="Times New Roman" w:cs="Times New Roman"/>
          <w:b/>
          <w:color w:val="222222"/>
          <w:sz w:val="24"/>
          <w:szCs w:val="24"/>
          <w:u w:val="single"/>
          <w:lang w:eastAsia="ru-RU"/>
        </w:rPr>
        <w:lastRenderedPageBreak/>
        <w:t xml:space="preserve">ЗАДАНИЕ. </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 xml:space="preserve">1.Составить таблицу агрегатных состояний. </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2.Изобразить схему взаимных переходов агрегатных состояний.</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rFonts w:ascii="Times New Roman" w:eastAsia="Times New Roman" w:hAnsi="Times New Roman" w:cs="Times New Roman"/>
          <w:b/>
          <w:color w:val="222222"/>
          <w:sz w:val="24"/>
          <w:szCs w:val="24"/>
          <w:u w:val="single"/>
          <w:lang w:eastAsia="ru-RU"/>
        </w:rPr>
        <w:t>ДОМАШНЕЕ ЗАДАНИЕ.</w:t>
      </w:r>
    </w:p>
    <w:p w:rsidR="00FD1C06" w:rsidRDefault="00FD1C06" w:rsidP="00FD1C06">
      <w:pPr>
        <w:spacing w:after="0"/>
        <w:ind w:firstLine="426"/>
        <w:rPr>
          <w:rFonts w:ascii="Times New Roman" w:hAnsi="Times New Roman" w:cs="Times New Roman"/>
          <w:b/>
          <w:bCs/>
          <w:sz w:val="24"/>
          <w:szCs w:val="24"/>
        </w:rPr>
      </w:pP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1.Написать план-конспект урока.</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2.Привести примеры фазовых переходов.</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3.Оределить отличие фаз и агрегатных состояний.</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4.Определить отличие понятий парообразование и испарение.</w:t>
      </w: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rPr>
          <w:rFonts w:ascii="Times New Roman" w:hAnsi="Times New Roman" w:cs="Times New Roman"/>
          <w:bCs/>
          <w:sz w:val="24"/>
          <w:szCs w:val="24"/>
        </w:rPr>
      </w:pPr>
    </w:p>
    <w:p w:rsidR="00FD1C06" w:rsidRDefault="00FD1C06" w:rsidP="00FD1C06">
      <w:pPr>
        <w:spacing w:after="200" w:line="276" w:lineRule="auto"/>
      </w:pPr>
      <w:r>
        <w:rPr>
          <w:rFonts w:ascii="Times New Roman" w:hAnsi="Times New Roman" w:cs="Times New Roman"/>
          <w:b/>
          <w:sz w:val="24"/>
          <w:szCs w:val="24"/>
        </w:rPr>
        <w:t xml:space="preserve">Готовую работу отправляйте  на электронную почту </w:t>
      </w:r>
      <w:hyperlink r:id="rId49" w:history="1">
        <w:r>
          <w:rPr>
            <w:rStyle w:val="a3"/>
            <w:rFonts w:ascii="Times New Roman" w:hAnsi="Times New Roman" w:cs="Times New Roman"/>
            <w:b/>
            <w:sz w:val="24"/>
            <w:szCs w:val="24"/>
            <w:lang w:val="en-US"/>
          </w:rPr>
          <w:t>radobenko</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sveta</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yandex</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ru</w:t>
        </w:r>
      </w:hyperlink>
      <w:r w:rsidRPr="00FD1C06">
        <w:rPr>
          <w:rFonts w:ascii="Times New Roman" w:hAnsi="Times New Roman" w:cs="Times New Roman"/>
          <w:b/>
          <w:sz w:val="24"/>
          <w:szCs w:val="24"/>
        </w:rPr>
        <w:t xml:space="preserve"> </w:t>
      </w:r>
      <w:r>
        <w:rPr>
          <w:rFonts w:ascii="Times New Roman" w:hAnsi="Times New Roman" w:cs="Times New Roman"/>
          <w:b/>
          <w:sz w:val="24"/>
          <w:szCs w:val="24"/>
        </w:rPr>
        <w:t>Спасибо.</w:t>
      </w:r>
    </w:p>
    <w:p w:rsidR="00FD1C06" w:rsidRDefault="00FD1C06" w:rsidP="00FD1C06"/>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Физика 1 курс. </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Тема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Молекулярная </w:t>
      </w:r>
      <w:proofErr w:type="spellStart"/>
      <w:r>
        <w:rPr>
          <w:rFonts w:ascii="Times New Roman" w:hAnsi="Times New Roman" w:cs="Times New Roman"/>
          <w:b/>
          <w:bCs/>
          <w:sz w:val="24"/>
          <w:szCs w:val="24"/>
        </w:rPr>
        <w:t>физика.Термодинамика</w:t>
      </w:r>
      <w:proofErr w:type="spellEnd"/>
      <w:r>
        <w:rPr>
          <w:rFonts w:ascii="Times New Roman" w:hAnsi="Times New Roman" w:cs="Times New Roman"/>
          <w:b/>
          <w:bCs/>
          <w:sz w:val="24"/>
          <w:szCs w:val="24"/>
        </w:rPr>
        <w:t>.»</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2.3 «Свойства паров», </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2.</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«Кипение. Зависимость температуры кипения от давления»</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современными научными </w:t>
      </w:r>
      <w:proofErr w:type="gramStart"/>
      <w:r>
        <w:rPr>
          <w:rFonts w:ascii="Times New Roman" w:hAnsi="Times New Roman" w:cs="Times New Roman"/>
          <w:sz w:val="24"/>
          <w:szCs w:val="24"/>
        </w:rPr>
        <w:t>взглядами  на</w:t>
      </w:r>
      <w:proofErr w:type="gramEnd"/>
      <w:r>
        <w:rPr>
          <w:rFonts w:ascii="Times New Roman" w:hAnsi="Times New Roman" w:cs="Times New Roman"/>
          <w:sz w:val="24"/>
          <w:szCs w:val="24"/>
        </w:rPr>
        <w:t xml:space="preserve"> строение вещества и процессы переходов различных агрегатных состояний вещества.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1. Повторить теоретический </w:t>
      </w:r>
      <w:proofErr w:type="gramStart"/>
      <w:r>
        <w:rPr>
          <w:rFonts w:ascii="Times New Roman" w:hAnsi="Times New Roman" w:cs="Times New Roman"/>
          <w:b/>
          <w:bCs/>
          <w:sz w:val="24"/>
          <w:szCs w:val="24"/>
        </w:rPr>
        <w:t>материал  по</w:t>
      </w:r>
      <w:proofErr w:type="gramEnd"/>
      <w:r>
        <w:rPr>
          <w:rFonts w:ascii="Times New Roman" w:hAnsi="Times New Roman" w:cs="Times New Roman"/>
          <w:b/>
          <w:bCs/>
          <w:sz w:val="24"/>
          <w:szCs w:val="24"/>
        </w:rPr>
        <w:t xml:space="preserve"> темам «Строение вещества» и «Агрегатные состояния вещества» из курса природоведения и физики. </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2. Изучить историю развития взглядов на строение вещества.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3. Научиться изображать модели агрегатных состояний вещества.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4.Познакомиться с другими агрегатными состояниями и процессами взаимных превращений(переходов).</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Изучить теорию и составить конспект.</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sz w:val="24"/>
          <w:szCs w:val="24"/>
        </w:rPr>
        <w:t>2.Выполнить задание.</w:t>
      </w:r>
    </w:p>
    <w:p w:rsidR="00FD1C06" w:rsidRDefault="00FD1C06" w:rsidP="00FD1C06">
      <w:pPr>
        <w:spacing w:after="0"/>
        <w:ind w:firstLine="426"/>
        <w:rPr>
          <w:rFonts w:ascii="Times New Roman" w:hAnsi="Times New Roman" w:cs="Times New Roman"/>
          <w:sz w:val="24"/>
          <w:szCs w:val="24"/>
        </w:rPr>
      </w:pP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Теоретический материал.</w:t>
      </w:r>
    </w:p>
    <w:p w:rsidR="00FD1C06" w:rsidRDefault="00FD1C06" w:rsidP="00FD1C06">
      <w:pPr>
        <w:pStyle w:val="a4"/>
        <w:shd w:val="clear" w:color="auto" w:fill="FFFFFF"/>
        <w:spacing w:before="120" w:beforeAutospacing="0" w:after="120" w:afterAutospacing="0"/>
      </w:pPr>
      <w:proofErr w:type="spellStart"/>
      <w:r>
        <w:rPr>
          <w:b/>
          <w:bCs/>
          <w:color w:val="222222"/>
        </w:rPr>
        <w:t>Парообразова́ние</w:t>
      </w:r>
      <w:proofErr w:type="spellEnd"/>
      <w:r>
        <w:rPr>
          <w:color w:val="222222"/>
        </w:rPr>
        <w:t> — свойство капельных </w:t>
      </w:r>
      <w:hyperlink r:id="rId50" w:tooltip="Жидкость" w:history="1">
        <w:r>
          <w:rPr>
            <w:rStyle w:val="a3"/>
            <w:color w:val="0B0080"/>
            <w:u w:val="none"/>
          </w:rPr>
          <w:t>жидкостей</w:t>
        </w:r>
      </w:hyperlink>
      <w:r>
        <w:rPr>
          <w:color w:val="222222"/>
        </w:rPr>
        <w:t> изменять своё агрегатное состояние и превращаться в </w:t>
      </w:r>
      <w:hyperlink r:id="rId51" w:tooltip="Пар" w:history="1">
        <w:r>
          <w:rPr>
            <w:rStyle w:val="a3"/>
            <w:color w:val="0B0080"/>
            <w:u w:val="none"/>
          </w:rPr>
          <w:t>пар</w:t>
        </w:r>
      </w:hyperlink>
      <w:r>
        <w:rPr>
          <w:color w:val="222222"/>
        </w:rPr>
        <w:t>. Парообразование, происходящее лишь на поверхности капельной </w:t>
      </w:r>
      <w:hyperlink r:id="rId52" w:tooltip="Жидкость" w:history="1">
        <w:r>
          <w:rPr>
            <w:rStyle w:val="a3"/>
            <w:color w:val="0B0080"/>
            <w:u w:val="none"/>
          </w:rPr>
          <w:t>жидкости</w:t>
        </w:r>
      </w:hyperlink>
      <w:r>
        <w:rPr>
          <w:color w:val="222222"/>
        </w:rPr>
        <w:t>, называется </w:t>
      </w:r>
      <w:hyperlink r:id="rId53" w:tooltip="Испарение" w:history="1">
        <w:r>
          <w:rPr>
            <w:rStyle w:val="a3"/>
            <w:color w:val="0B0080"/>
            <w:u w:val="none"/>
          </w:rPr>
          <w:t>испарением</w:t>
        </w:r>
      </w:hyperlink>
      <w:r>
        <w:rPr>
          <w:color w:val="222222"/>
        </w:rPr>
        <w:t>. Парообразование по всему объёму </w:t>
      </w:r>
      <w:hyperlink r:id="rId54" w:tooltip="Жидкость" w:history="1">
        <w:r>
          <w:rPr>
            <w:rStyle w:val="a3"/>
            <w:color w:val="0B0080"/>
            <w:u w:val="none"/>
          </w:rPr>
          <w:t>жидкости</w:t>
        </w:r>
      </w:hyperlink>
      <w:r>
        <w:rPr>
          <w:color w:val="222222"/>
        </w:rPr>
        <w:t> называется </w:t>
      </w:r>
      <w:hyperlink r:id="rId55" w:tooltip="Кипение" w:history="1">
        <w:r>
          <w:rPr>
            <w:rStyle w:val="a3"/>
            <w:color w:val="0B0080"/>
            <w:u w:val="none"/>
          </w:rPr>
          <w:t>кипением</w:t>
        </w:r>
      </w:hyperlink>
      <w:r>
        <w:rPr>
          <w:color w:val="222222"/>
        </w:rPr>
        <w:t>; оно происходит при определённой температуре, зависящей от давления — </w:t>
      </w:r>
      <w:hyperlink r:id="rId56" w:tooltip="Давление насыщенного пара" w:history="1">
        <w:r>
          <w:rPr>
            <w:rStyle w:val="a3"/>
            <w:color w:val="0B0080"/>
            <w:u w:val="none"/>
          </w:rPr>
          <w:t>давления насыщенного пара</w:t>
        </w:r>
      </w:hyperlink>
      <w:r>
        <w:rPr>
          <w:color w:val="222222"/>
        </w:rPr>
        <w:t>.</w:t>
      </w:r>
      <w:r>
        <w:rPr>
          <w:rStyle w:val="mwe-math-mathml-inline"/>
          <w:vanish/>
          <w:color w:val="222222"/>
        </w:rPr>
        <w:t>{\displaystyle p_{\text{нп}}}</w:t>
      </w:r>
    </w:p>
    <w:p w:rsidR="00FD1C06" w:rsidRDefault="00FD1C06" w:rsidP="00FD1C06">
      <w:pPr>
        <w:pStyle w:val="a4"/>
        <w:shd w:val="clear" w:color="auto" w:fill="FFFFFF"/>
        <w:spacing w:before="120" w:beforeAutospacing="0" w:after="120" w:afterAutospacing="0"/>
        <w:rPr>
          <w:color w:val="222222"/>
        </w:rPr>
      </w:pPr>
      <w:proofErr w:type="spellStart"/>
      <w:r>
        <w:rPr>
          <w:b/>
          <w:bCs/>
          <w:color w:val="222222"/>
        </w:rPr>
        <w:t>Кипе́ние</w:t>
      </w:r>
      <w:proofErr w:type="spellEnd"/>
      <w:r>
        <w:rPr>
          <w:color w:val="222222"/>
        </w:rPr>
        <w:t> — процесс интенсивного </w:t>
      </w:r>
      <w:hyperlink r:id="rId57" w:tooltip="Парообразование" w:history="1">
        <w:r>
          <w:rPr>
            <w:rStyle w:val="a3"/>
            <w:color w:val="0B0080"/>
            <w:u w:val="none"/>
          </w:rPr>
          <w:t>парообразования</w:t>
        </w:r>
      </w:hyperlink>
      <w:r>
        <w:rPr>
          <w:color w:val="222222"/>
        </w:rPr>
        <w:t>, который происходит в жидкости, как на свободной её поверхности, так и внутри её структуры. При этом в объёме жидкости возникают границы разделения </w:t>
      </w:r>
      <w:hyperlink r:id="rId58" w:tooltip="Фазовый переход" w:history="1">
        <w:r>
          <w:rPr>
            <w:rStyle w:val="a3"/>
            <w:color w:val="0B0080"/>
            <w:u w:val="none"/>
          </w:rPr>
          <w:t>фаз</w:t>
        </w:r>
      </w:hyperlink>
      <w:r>
        <w:rPr>
          <w:color w:val="222222"/>
        </w:rPr>
        <w:t>, то есть на стенках сосуда образуются пузырьки, которые содержат </w:t>
      </w:r>
      <w:hyperlink r:id="rId59" w:tooltip="Воздух" w:history="1">
        <w:r>
          <w:rPr>
            <w:rStyle w:val="a3"/>
            <w:color w:val="0B0080"/>
            <w:u w:val="none"/>
          </w:rPr>
          <w:t>воздух</w:t>
        </w:r>
      </w:hyperlink>
      <w:r>
        <w:rPr>
          <w:color w:val="222222"/>
        </w:rPr>
        <w:t> и </w:t>
      </w:r>
      <w:hyperlink r:id="rId60" w:tooltip="Насыщенный пар" w:history="1">
        <w:r>
          <w:rPr>
            <w:rStyle w:val="a3"/>
            <w:color w:val="0B0080"/>
            <w:u w:val="none"/>
          </w:rPr>
          <w:t>насыщенный пар</w:t>
        </w:r>
      </w:hyperlink>
      <w:r>
        <w:rPr>
          <w:color w:val="222222"/>
        </w:rPr>
        <w:t>. Кипение, как и </w:t>
      </w:r>
      <w:hyperlink r:id="rId61" w:tooltip="Испарение" w:history="1">
        <w:r>
          <w:rPr>
            <w:rStyle w:val="a3"/>
            <w:color w:val="0B0080"/>
            <w:u w:val="none"/>
          </w:rPr>
          <w:t>испарение</w:t>
        </w:r>
      </w:hyperlink>
      <w:r>
        <w:rPr>
          <w:color w:val="222222"/>
        </w:rPr>
        <w:t>, является одним из способов парообразования. В отличие от испарения, кипение может происходить лишь при определённой </w:t>
      </w:r>
      <w:hyperlink r:id="rId62" w:tooltip="Температура" w:history="1">
        <w:r>
          <w:rPr>
            <w:rStyle w:val="a3"/>
            <w:color w:val="0B0080"/>
            <w:u w:val="none"/>
          </w:rPr>
          <w:t>температуре</w:t>
        </w:r>
      </w:hyperlink>
      <w:r>
        <w:rPr>
          <w:color w:val="222222"/>
        </w:rPr>
        <w:t> и </w:t>
      </w:r>
      <w:hyperlink r:id="rId63" w:tooltip="Давление" w:history="1">
        <w:r>
          <w:rPr>
            <w:rStyle w:val="a3"/>
            <w:color w:val="0B0080"/>
            <w:u w:val="none"/>
          </w:rPr>
          <w:t>давлении</w:t>
        </w:r>
      </w:hyperlink>
      <w:r>
        <w:rPr>
          <w:color w:val="222222"/>
        </w:rPr>
        <w:t>. Температура, при которой происходит кипение жидкости, находящейся под постоянным давлением, называется </w:t>
      </w:r>
      <w:hyperlink r:id="rId64" w:tooltip="Температура кипения" w:history="1">
        <w:r>
          <w:rPr>
            <w:rStyle w:val="a3"/>
            <w:color w:val="0B0080"/>
            <w:u w:val="none"/>
          </w:rPr>
          <w:t>температурой кипения</w:t>
        </w:r>
      </w:hyperlink>
      <w:r>
        <w:rPr>
          <w:color w:val="222222"/>
        </w:rPr>
        <w:t>. Как правило, температура кипения при нормальном атмосферном давлении приводится как одна из основных характеристик химически чистых </w:t>
      </w:r>
      <w:hyperlink r:id="rId65" w:tooltip="Вещество" w:history="1">
        <w:r>
          <w:rPr>
            <w:rStyle w:val="a3"/>
            <w:color w:val="0B0080"/>
            <w:u w:val="none"/>
          </w:rPr>
          <w:t>веществ</w:t>
        </w:r>
      </w:hyperlink>
      <w:r>
        <w:rPr>
          <w:color w:val="222222"/>
        </w:rPr>
        <w:t>. Процессы кипения широко применяются в различных областях человеческой деятельности.</w:t>
      </w:r>
    </w:p>
    <w:p w:rsidR="00FD1C06" w:rsidRDefault="00FD1C06" w:rsidP="00FD1C06">
      <w:pPr>
        <w:pStyle w:val="a4"/>
        <w:shd w:val="clear" w:color="auto" w:fill="FFFFFF"/>
        <w:spacing w:before="120" w:beforeAutospacing="0" w:after="120" w:afterAutospacing="0"/>
        <w:rPr>
          <w:color w:val="222222"/>
        </w:rPr>
      </w:pPr>
      <w:r>
        <w:rPr>
          <w:color w:val="222222"/>
        </w:rPr>
        <w:t>Кипение является </w:t>
      </w:r>
      <w:hyperlink r:id="rId66" w:tooltip="Фазовый переход" w:history="1">
        <w:r>
          <w:rPr>
            <w:rStyle w:val="a3"/>
            <w:color w:val="0B0080"/>
            <w:u w:val="none"/>
          </w:rPr>
          <w:t>фазовым переходом</w:t>
        </w:r>
      </w:hyperlink>
      <w:r>
        <w:rPr>
          <w:color w:val="222222"/>
        </w:rPr>
        <w:t> первого рода. Кипение происходит гораздо более интенсивно, чем </w:t>
      </w:r>
      <w:hyperlink r:id="rId67" w:tooltip="Испарение" w:history="1">
        <w:r>
          <w:rPr>
            <w:rStyle w:val="a3"/>
            <w:color w:val="0B0080"/>
            <w:u w:val="none"/>
          </w:rPr>
          <w:t>испарение</w:t>
        </w:r>
      </w:hyperlink>
      <w:r>
        <w:rPr>
          <w:color w:val="222222"/>
        </w:rPr>
        <w:t> с поверхности, из-за присутствия очагов парообразования, обусловленных как более высокой температурой достигаемой в процессе кипения, так и наличием примесей.</w:t>
      </w:r>
    </w:p>
    <w:p w:rsidR="00FD1C06" w:rsidRDefault="00FD1C06" w:rsidP="00FD1C06">
      <w:pPr>
        <w:pStyle w:val="a4"/>
        <w:shd w:val="clear" w:color="auto" w:fill="FFFFFF"/>
        <w:spacing w:before="120" w:beforeAutospacing="0" w:after="120" w:afterAutospacing="0"/>
        <w:rPr>
          <w:color w:val="222222"/>
        </w:rPr>
      </w:pPr>
      <w:r>
        <w:rPr>
          <w:color w:val="222222"/>
        </w:rPr>
        <w:t>На процесс образования пузырьков можно влиять с помощью давления, звуковых волн, ионизации и других факторов возникновения центров парообразования. В частности, именно на принципе вскипания микрообъёмов жидкости от ионизации при прохождении заряженных частиц работает </w:t>
      </w:r>
      <w:hyperlink r:id="rId68" w:tooltip="Пузырьковая камера" w:history="1">
        <w:r>
          <w:rPr>
            <w:rStyle w:val="a3"/>
            <w:color w:val="0B0080"/>
            <w:u w:val="none"/>
          </w:rPr>
          <w:t>пузырьковая камера</w:t>
        </w:r>
      </w:hyperlink>
      <w:r>
        <w:rPr>
          <w:color w:val="222222"/>
        </w:rPr>
        <w:t>.</w:t>
      </w:r>
    </w:p>
    <w:p w:rsidR="00FD1C06" w:rsidRDefault="00FD1C06" w:rsidP="00FD1C06">
      <w:pPr>
        <w:pStyle w:val="a4"/>
        <w:shd w:val="clear" w:color="auto" w:fill="FFFFFF"/>
        <w:spacing w:before="120" w:beforeAutospacing="0" w:after="120" w:afterAutospacing="0"/>
        <w:rPr>
          <w:color w:val="222222"/>
        </w:rPr>
      </w:pPr>
    </w:p>
    <w:p w:rsidR="00FD1C06" w:rsidRDefault="00FD1C06" w:rsidP="00FD1C06">
      <w:pPr>
        <w:spacing w:after="0"/>
        <w:ind w:firstLine="426"/>
        <w:rPr>
          <w:rFonts w:ascii="Times New Roman" w:hAnsi="Times New Roman" w:cs="Times New Roman"/>
          <w:b/>
          <w:bCs/>
          <w:sz w:val="24"/>
          <w:szCs w:val="24"/>
        </w:rPr>
      </w:pPr>
    </w:p>
    <w:p w:rsidR="00FD1C06" w:rsidRDefault="00FD1C06" w:rsidP="00FD1C06">
      <w:pPr>
        <w:spacing w:after="0"/>
        <w:ind w:firstLine="426"/>
        <w:rPr>
          <w:rFonts w:ascii="Times New Roman" w:hAnsi="Times New Roman" w:cs="Times New Roman"/>
          <w:b/>
          <w:bCs/>
          <w:sz w:val="24"/>
          <w:szCs w:val="24"/>
        </w:rPr>
      </w:pPr>
      <w:r>
        <w:rPr>
          <w:noProof/>
          <w:lang w:eastAsia="ru-RU"/>
        </w:rPr>
        <w:drawing>
          <wp:inline distT="0" distB="0" distL="0" distR="0">
            <wp:extent cx="5943600" cy="4457700"/>
            <wp:effectExtent l="0" t="0" r="0" b="0"/>
            <wp:docPr id="3" name="Рисунок 3" descr="https://cloud.prezentacii.org/18/12/106627/images/sc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loud.prezentacii.org/18/12/106627/images/screen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t xml:space="preserve"> </w:t>
      </w:r>
      <w:r>
        <w:rPr>
          <w:noProof/>
          <w:lang w:eastAsia="ru-RU"/>
        </w:rPr>
        <w:drawing>
          <wp:inline distT="0" distB="0" distL="0" distR="0">
            <wp:extent cx="5943600" cy="4457700"/>
            <wp:effectExtent l="0" t="0" r="0" b="0"/>
            <wp:docPr id="2" name="Рисунок 2" descr="http://900igr.net/up/datas/8045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900igr.net/up/datas/80451/00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noProof/>
          <w:lang w:eastAsia="ru-RU"/>
        </w:rPr>
        <w:drawing>
          <wp:inline distT="0" distB="0" distL="0" distR="0">
            <wp:extent cx="5943600" cy="4457700"/>
            <wp:effectExtent l="0" t="0" r="0" b="0"/>
            <wp:docPr id="1" name="Рисунок 1" descr="http://900igr.net/up/datas/9832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900igr.net/up/datas/98328/00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rFonts w:ascii="Times New Roman" w:eastAsia="Times New Roman" w:hAnsi="Times New Roman" w:cs="Times New Roman"/>
          <w:b/>
          <w:color w:val="222222"/>
          <w:sz w:val="24"/>
          <w:szCs w:val="24"/>
          <w:u w:val="single"/>
          <w:lang w:eastAsia="ru-RU"/>
        </w:rPr>
        <w:t xml:space="preserve">ЗАДАНИЕ. </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1.Ответить на вопросы.</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2.Изобразить схему парообразования.</w:t>
      </w:r>
    </w:p>
    <w:p w:rsidR="00FD1C06" w:rsidRDefault="00FD1C06" w:rsidP="00FD1C06">
      <w:pPr>
        <w:shd w:val="clear" w:color="auto" w:fill="FFFFFF"/>
        <w:spacing w:before="120" w:after="120" w:line="240" w:lineRule="auto"/>
        <w:rPr>
          <w:rFonts w:ascii="Times New Roman" w:hAnsi="Times New Roman" w:cs="Times New Roman"/>
          <w:b/>
          <w:bCs/>
          <w:sz w:val="24"/>
          <w:szCs w:val="24"/>
        </w:rPr>
      </w:pPr>
      <w:r>
        <w:rPr>
          <w:rFonts w:ascii="Times New Roman" w:eastAsia="Times New Roman" w:hAnsi="Times New Roman" w:cs="Times New Roman"/>
          <w:b/>
          <w:color w:val="222222"/>
          <w:sz w:val="24"/>
          <w:szCs w:val="24"/>
          <w:u w:val="single"/>
          <w:lang w:eastAsia="ru-RU"/>
        </w:rPr>
        <w:t>ДОМАШНЕЕ ЗАДАНИЕ.</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1.Написать план-конспект урока.</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2.Привести примеры испарения и кипения.</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3.Оределить отличие испарения от кипения.</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4.Определить отличие понятий парообразование и испарение.</w:t>
      </w:r>
    </w:p>
    <w:p w:rsidR="00FD1C06" w:rsidRDefault="00FD1C06" w:rsidP="00FD1C06">
      <w:pPr>
        <w:spacing w:after="0"/>
        <w:ind w:firstLine="426"/>
        <w:rPr>
          <w:rFonts w:ascii="Times New Roman" w:hAnsi="Times New Roman" w:cs="Times New Roman"/>
          <w:b/>
          <w:bCs/>
          <w:sz w:val="24"/>
          <w:szCs w:val="24"/>
        </w:rPr>
      </w:pP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FD1C06" w:rsidRDefault="00FD1C06" w:rsidP="00FD1C06">
      <w:pPr>
        <w:spacing w:after="0"/>
        <w:ind w:firstLine="426"/>
        <w:rPr>
          <w:rFonts w:ascii="Times New Roman" w:hAnsi="Times New Roman" w:cs="Times New Roman"/>
          <w:bCs/>
          <w:sz w:val="24"/>
          <w:szCs w:val="24"/>
        </w:rPr>
      </w:pPr>
    </w:p>
    <w:p w:rsidR="00FD1C06" w:rsidRDefault="00FD1C06" w:rsidP="00FD1C06">
      <w:pPr>
        <w:spacing w:after="200" w:line="276" w:lineRule="auto"/>
      </w:pPr>
      <w:r>
        <w:rPr>
          <w:rFonts w:ascii="Times New Roman" w:hAnsi="Times New Roman" w:cs="Times New Roman"/>
          <w:b/>
          <w:sz w:val="24"/>
          <w:szCs w:val="24"/>
        </w:rPr>
        <w:t xml:space="preserve">Готовую работу отправляйте  на электронную почту </w:t>
      </w:r>
      <w:hyperlink r:id="rId72" w:history="1">
        <w:r>
          <w:rPr>
            <w:rStyle w:val="a3"/>
            <w:rFonts w:ascii="Times New Roman" w:hAnsi="Times New Roman" w:cs="Times New Roman"/>
            <w:b/>
            <w:sz w:val="24"/>
            <w:szCs w:val="24"/>
            <w:lang w:val="en-US"/>
          </w:rPr>
          <w:t>radobenko</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sveta</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yandex</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ru</w:t>
        </w:r>
      </w:hyperlink>
      <w:r w:rsidRPr="00FD1C06">
        <w:rPr>
          <w:rFonts w:ascii="Times New Roman" w:hAnsi="Times New Roman" w:cs="Times New Roman"/>
          <w:b/>
          <w:sz w:val="24"/>
          <w:szCs w:val="24"/>
        </w:rPr>
        <w:t xml:space="preserve"> </w:t>
      </w:r>
      <w:r>
        <w:rPr>
          <w:rFonts w:ascii="Times New Roman" w:hAnsi="Times New Roman" w:cs="Times New Roman"/>
          <w:b/>
          <w:sz w:val="24"/>
          <w:szCs w:val="24"/>
        </w:rPr>
        <w:t>Спасибо.</w:t>
      </w:r>
    </w:p>
    <w:p w:rsidR="00FD1C06" w:rsidRDefault="00FD1C06" w:rsidP="00FD1C06"/>
    <w:p w:rsidR="00552421" w:rsidRDefault="00552421" w:rsidP="00FD1C06"/>
    <w:p w:rsidR="00552421" w:rsidRDefault="00552421" w:rsidP="00FD1C06"/>
    <w:p w:rsidR="00552421" w:rsidRDefault="00552421" w:rsidP="00FD1C06"/>
    <w:p w:rsidR="00552421" w:rsidRPr="00756DF7" w:rsidRDefault="00552421" w:rsidP="00552421">
      <w:pPr>
        <w:spacing w:after="0"/>
        <w:ind w:firstLine="426"/>
        <w:jc w:val="center"/>
        <w:rPr>
          <w:rFonts w:ascii="Times New Roman" w:hAnsi="Times New Roman" w:cs="Times New Roman"/>
          <w:b/>
          <w:bCs/>
          <w:sz w:val="24"/>
          <w:szCs w:val="24"/>
        </w:rPr>
      </w:pPr>
    </w:p>
    <w:p w:rsidR="00552421" w:rsidRPr="00756DF7" w:rsidRDefault="00552421" w:rsidP="00552421">
      <w:pPr>
        <w:spacing w:after="0"/>
        <w:ind w:firstLine="426"/>
        <w:jc w:val="center"/>
        <w:rPr>
          <w:rFonts w:ascii="Times New Roman" w:hAnsi="Times New Roman" w:cs="Times New Roman"/>
          <w:b/>
          <w:bCs/>
          <w:sz w:val="24"/>
          <w:szCs w:val="24"/>
        </w:rPr>
      </w:pPr>
    </w:p>
    <w:p w:rsidR="00552421" w:rsidRPr="00756DF7" w:rsidRDefault="00552421" w:rsidP="00552421">
      <w:pPr>
        <w:spacing w:after="0"/>
        <w:ind w:firstLine="426"/>
        <w:jc w:val="center"/>
        <w:rPr>
          <w:rFonts w:ascii="Times New Roman" w:hAnsi="Times New Roman" w:cs="Times New Roman"/>
          <w:b/>
          <w:bCs/>
          <w:sz w:val="24"/>
          <w:szCs w:val="24"/>
        </w:rPr>
      </w:pPr>
      <w:r w:rsidRPr="00756DF7">
        <w:rPr>
          <w:rFonts w:ascii="Times New Roman" w:hAnsi="Times New Roman" w:cs="Times New Roman"/>
          <w:b/>
          <w:bCs/>
          <w:sz w:val="24"/>
          <w:szCs w:val="24"/>
        </w:rPr>
        <w:t xml:space="preserve">Физика 1 курс. </w:t>
      </w:r>
    </w:p>
    <w:p w:rsidR="00552421" w:rsidRPr="00756DF7" w:rsidRDefault="00552421" w:rsidP="00552421">
      <w:pPr>
        <w:spacing w:after="0"/>
        <w:ind w:firstLine="426"/>
        <w:jc w:val="center"/>
        <w:rPr>
          <w:rFonts w:ascii="Times New Roman" w:hAnsi="Times New Roman" w:cs="Times New Roman"/>
          <w:b/>
          <w:bCs/>
          <w:sz w:val="24"/>
          <w:szCs w:val="24"/>
        </w:rPr>
      </w:pPr>
      <w:r w:rsidRPr="00756DF7">
        <w:rPr>
          <w:rFonts w:ascii="Times New Roman" w:hAnsi="Times New Roman" w:cs="Times New Roman"/>
          <w:b/>
          <w:bCs/>
          <w:sz w:val="24"/>
          <w:szCs w:val="24"/>
        </w:rPr>
        <w:t xml:space="preserve">Преподаватель С.А. </w:t>
      </w:r>
      <w:proofErr w:type="spellStart"/>
      <w:r w:rsidRPr="00756DF7">
        <w:rPr>
          <w:rFonts w:ascii="Times New Roman" w:hAnsi="Times New Roman" w:cs="Times New Roman"/>
          <w:b/>
          <w:bCs/>
          <w:sz w:val="24"/>
          <w:szCs w:val="24"/>
        </w:rPr>
        <w:t>Радобенко</w:t>
      </w:r>
      <w:proofErr w:type="spellEnd"/>
      <w:r w:rsidRPr="00756DF7">
        <w:rPr>
          <w:rFonts w:ascii="Times New Roman" w:hAnsi="Times New Roman" w:cs="Times New Roman"/>
          <w:b/>
          <w:bCs/>
          <w:sz w:val="24"/>
          <w:szCs w:val="24"/>
        </w:rPr>
        <w:t>.</w:t>
      </w:r>
    </w:p>
    <w:p w:rsidR="00552421" w:rsidRPr="00756DF7" w:rsidRDefault="00552421" w:rsidP="00552421">
      <w:pPr>
        <w:spacing w:after="0"/>
        <w:ind w:firstLine="426"/>
        <w:jc w:val="center"/>
        <w:rPr>
          <w:rFonts w:ascii="Times New Roman" w:hAnsi="Times New Roman" w:cs="Times New Roman"/>
          <w:b/>
          <w:bCs/>
          <w:sz w:val="24"/>
          <w:szCs w:val="24"/>
        </w:rPr>
      </w:pPr>
      <w:r w:rsidRPr="00756DF7">
        <w:rPr>
          <w:rFonts w:ascii="Times New Roman" w:hAnsi="Times New Roman" w:cs="Times New Roman"/>
          <w:b/>
          <w:bCs/>
          <w:sz w:val="24"/>
          <w:szCs w:val="24"/>
        </w:rPr>
        <w:t xml:space="preserve">Тема </w:t>
      </w:r>
      <w:proofErr w:type="gramStart"/>
      <w:r w:rsidRPr="00756DF7">
        <w:rPr>
          <w:rFonts w:ascii="Times New Roman" w:hAnsi="Times New Roman" w:cs="Times New Roman"/>
          <w:b/>
          <w:bCs/>
          <w:sz w:val="24"/>
          <w:szCs w:val="24"/>
        </w:rPr>
        <w:t>2  «</w:t>
      </w:r>
      <w:proofErr w:type="gramEnd"/>
      <w:r w:rsidRPr="00756DF7">
        <w:rPr>
          <w:rFonts w:ascii="Times New Roman" w:hAnsi="Times New Roman" w:cs="Times New Roman"/>
          <w:b/>
          <w:bCs/>
          <w:sz w:val="24"/>
          <w:szCs w:val="24"/>
        </w:rPr>
        <w:t xml:space="preserve">Молекулярная </w:t>
      </w:r>
      <w:proofErr w:type="spellStart"/>
      <w:r w:rsidRPr="00756DF7">
        <w:rPr>
          <w:rFonts w:ascii="Times New Roman" w:hAnsi="Times New Roman" w:cs="Times New Roman"/>
          <w:b/>
          <w:bCs/>
          <w:sz w:val="24"/>
          <w:szCs w:val="24"/>
        </w:rPr>
        <w:t>физика.Термодинамика</w:t>
      </w:r>
      <w:proofErr w:type="spellEnd"/>
      <w:r w:rsidRPr="00756DF7">
        <w:rPr>
          <w:rFonts w:ascii="Times New Roman" w:hAnsi="Times New Roman" w:cs="Times New Roman"/>
          <w:b/>
          <w:bCs/>
          <w:sz w:val="24"/>
          <w:szCs w:val="24"/>
        </w:rPr>
        <w:t>.»</w:t>
      </w:r>
    </w:p>
    <w:p w:rsidR="00552421" w:rsidRPr="00756DF7" w:rsidRDefault="00552421" w:rsidP="00552421">
      <w:pPr>
        <w:spacing w:after="0"/>
        <w:ind w:firstLine="426"/>
        <w:jc w:val="center"/>
        <w:rPr>
          <w:rFonts w:ascii="Times New Roman" w:hAnsi="Times New Roman" w:cs="Times New Roman"/>
          <w:b/>
          <w:bCs/>
          <w:sz w:val="24"/>
          <w:szCs w:val="24"/>
        </w:rPr>
      </w:pPr>
      <w:r w:rsidRPr="00756DF7">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2.3 «Свойства паров», </w:t>
      </w:r>
    </w:p>
    <w:p w:rsidR="00552421" w:rsidRPr="00756DF7" w:rsidRDefault="00552421" w:rsidP="00552421">
      <w:pPr>
        <w:spacing w:after="0"/>
        <w:ind w:firstLine="426"/>
        <w:jc w:val="center"/>
        <w:rPr>
          <w:rFonts w:ascii="Times New Roman" w:hAnsi="Times New Roman" w:cs="Times New Roman"/>
          <w:b/>
          <w:bCs/>
          <w:sz w:val="24"/>
          <w:szCs w:val="24"/>
        </w:rPr>
      </w:pPr>
      <w:r w:rsidRPr="00756DF7">
        <w:rPr>
          <w:rFonts w:ascii="Times New Roman" w:hAnsi="Times New Roman" w:cs="Times New Roman"/>
          <w:b/>
          <w:bCs/>
          <w:sz w:val="24"/>
          <w:szCs w:val="24"/>
        </w:rPr>
        <w:t>которая рассчитана на 4 урока.</w:t>
      </w:r>
    </w:p>
    <w:p w:rsidR="00552421" w:rsidRPr="00756DF7" w:rsidRDefault="00552421" w:rsidP="00552421">
      <w:pPr>
        <w:spacing w:after="0"/>
        <w:ind w:firstLine="426"/>
        <w:jc w:val="center"/>
        <w:rPr>
          <w:rFonts w:ascii="Times New Roman" w:hAnsi="Times New Roman" w:cs="Times New Roman"/>
          <w:b/>
          <w:bCs/>
          <w:sz w:val="24"/>
          <w:szCs w:val="24"/>
        </w:rPr>
      </w:pPr>
      <w:r w:rsidRPr="00756DF7">
        <w:rPr>
          <w:rFonts w:ascii="Times New Roman" w:hAnsi="Times New Roman" w:cs="Times New Roman"/>
          <w:b/>
          <w:bCs/>
          <w:sz w:val="24"/>
          <w:szCs w:val="24"/>
        </w:rPr>
        <w:t xml:space="preserve"> </w:t>
      </w:r>
    </w:p>
    <w:p w:rsidR="00552421" w:rsidRPr="00756DF7" w:rsidRDefault="00552421" w:rsidP="00552421">
      <w:pPr>
        <w:spacing w:after="0"/>
        <w:ind w:firstLine="426"/>
        <w:jc w:val="center"/>
        <w:rPr>
          <w:rFonts w:ascii="Times New Roman" w:hAnsi="Times New Roman" w:cs="Times New Roman"/>
          <w:b/>
          <w:bCs/>
          <w:sz w:val="24"/>
          <w:szCs w:val="24"/>
        </w:rPr>
      </w:pPr>
    </w:p>
    <w:p w:rsidR="00552421" w:rsidRPr="00756DF7" w:rsidRDefault="00552421" w:rsidP="00552421">
      <w:pPr>
        <w:spacing w:after="0"/>
        <w:ind w:firstLine="426"/>
        <w:jc w:val="center"/>
        <w:rPr>
          <w:rFonts w:ascii="Times New Roman" w:hAnsi="Times New Roman" w:cs="Times New Roman"/>
          <w:b/>
          <w:bCs/>
          <w:sz w:val="24"/>
          <w:szCs w:val="24"/>
        </w:rPr>
      </w:pPr>
      <w:r w:rsidRPr="00756DF7">
        <w:rPr>
          <w:rFonts w:ascii="Times New Roman" w:hAnsi="Times New Roman" w:cs="Times New Roman"/>
          <w:b/>
          <w:bCs/>
          <w:sz w:val="24"/>
          <w:szCs w:val="24"/>
        </w:rPr>
        <w:t>Урок 3.</w:t>
      </w:r>
    </w:p>
    <w:p w:rsidR="00552421" w:rsidRPr="00756DF7" w:rsidRDefault="00552421" w:rsidP="00552421">
      <w:pPr>
        <w:spacing w:after="0"/>
        <w:ind w:firstLine="426"/>
        <w:rPr>
          <w:rFonts w:ascii="Times New Roman" w:hAnsi="Times New Roman" w:cs="Times New Roman"/>
          <w:sz w:val="24"/>
          <w:szCs w:val="24"/>
        </w:rPr>
      </w:pPr>
      <w:r w:rsidRPr="00756DF7">
        <w:rPr>
          <w:rFonts w:ascii="Times New Roman" w:hAnsi="Times New Roman" w:cs="Times New Roman"/>
          <w:b/>
          <w:bCs/>
          <w:sz w:val="24"/>
          <w:szCs w:val="24"/>
        </w:rPr>
        <w:t>Тема урока:</w:t>
      </w:r>
      <w:r w:rsidRPr="00756DF7">
        <w:rPr>
          <w:rFonts w:ascii="Times New Roman" w:hAnsi="Times New Roman" w:cs="Times New Roman"/>
          <w:sz w:val="24"/>
          <w:szCs w:val="24"/>
        </w:rPr>
        <w:t xml:space="preserve"> «Абсолютная и относительная влажность воздуха»</w:t>
      </w:r>
    </w:p>
    <w:p w:rsidR="00552421" w:rsidRPr="00756DF7" w:rsidRDefault="00552421" w:rsidP="00552421">
      <w:pPr>
        <w:spacing w:after="0"/>
        <w:ind w:firstLine="426"/>
        <w:rPr>
          <w:rFonts w:ascii="Times New Roman" w:hAnsi="Times New Roman" w:cs="Times New Roman"/>
          <w:sz w:val="24"/>
          <w:szCs w:val="24"/>
        </w:rPr>
      </w:pPr>
      <w:r w:rsidRPr="00756DF7">
        <w:rPr>
          <w:rFonts w:ascii="Times New Roman" w:hAnsi="Times New Roman" w:cs="Times New Roman"/>
          <w:b/>
          <w:bCs/>
          <w:sz w:val="24"/>
          <w:szCs w:val="24"/>
        </w:rPr>
        <w:t>Цель урока:</w:t>
      </w:r>
      <w:r w:rsidRPr="00756DF7">
        <w:rPr>
          <w:rFonts w:ascii="Times New Roman" w:hAnsi="Times New Roman" w:cs="Times New Roman"/>
          <w:sz w:val="24"/>
          <w:szCs w:val="24"/>
        </w:rPr>
        <w:t xml:space="preserve"> познакомиться с понятием влажность воздуха и формулами для ее вычисления.</w:t>
      </w:r>
    </w:p>
    <w:p w:rsidR="00552421" w:rsidRPr="00756DF7" w:rsidRDefault="00552421" w:rsidP="00552421">
      <w:pPr>
        <w:spacing w:after="0"/>
        <w:ind w:firstLine="426"/>
        <w:rPr>
          <w:rFonts w:ascii="Times New Roman" w:hAnsi="Times New Roman" w:cs="Times New Roman"/>
          <w:sz w:val="24"/>
          <w:szCs w:val="24"/>
        </w:rPr>
      </w:pPr>
    </w:p>
    <w:p w:rsidR="00552421" w:rsidRPr="00756DF7" w:rsidRDefault="00552421" w:rsidP="00552421">
      <w:pPr>
        <w:spacing w:after="0"/>
        <w:ind w:firstLine="426"/>
        <w:rPr>
          <w:rFonts w:ascii="Times New Roman" w:hAnsi="Times New Roman" w:cs="Times New Roman"/>
          <w:sz w:val="24"/>
          <w:szCs w:val="24"/>
        </w:rPr>
      </w:pPr>
      <w:r w:rsidRPr="00756DF7">
        <w:rPr>
          <w:rFonts w:ascii="Times New Roman" w:hAnsi="Times New Roman" w:cs="Times New Roman"/>
          <w:b/>
          <w:bCs/>
          <w:sz w:val="24"/>
          <w:szCs w:val="24"/>
        </w:rPr>
        <w:t>План урока:</w:t>
      </w:r>
    </w:p>
    <w:p w:rsidR="00552421" w:rsidRPr="00756DF7" w:rsidRDefault="00552421" w:rsidP="00552421">
      <w:pPr>
        <w:spacing w:after="0"/>
        <w:ind w:firstLine="426"/>
        <w:rPr>
          <w:rFonts w:ascii="Times New Roman" w:hAnsi="Times New Roman" w:cs="Times New Roman"/>
          <w:b/>
          <w:bCs/>
          <w:sz w:val="24"/>
          <w:szCs w:val="24"/>
        </w:rPr>
      </w:pPr>
      <w:r w:rsidRPr="00756DF7">
        <w:rPr>
          <w:rFonts w:ascii="Times New Roman" w:hAnsi="Times New Roman" w:cs="Times New Roman"/>
          <w:b/>
          <w:bCs/>
          <w:sz w:val="24"/>
          <w:szCs w:val="24"/>
        </w:rPr>
        <w:t xml:space="preserve">1. Повторить теоретический </w:t>
      </w:r>
      <w:proofErr w:type="gramStart"/>
      <w:r w:rsidRPr="00756DF7">
        <w:rPr>
          <w:rFonts w:ascii="Times New Roman" w:hAnsi="Times New Roman" w:cs="Times New Roman"/>
          <w:b/>
          <w:bCs/>
          <w:sz w:val="24"/>
          <w:szCs w:val="24"/>
        </w:rPr>
        <w:t>материал  по</w:t>
      </w:r>
      <w:proofErr w:type="gramEnd"/>
      <w:r w:rsidRPr="00756DF7">
        <w:rPr>
          <w:rFonts w:ascii="Times New Roman" w:hAnsi="Times New Roman" w:cs="Times New Roman"/>
          <w:b/>
          <w:bCs/>
          <w:sz w:val="24"/>
          <w:szCs w:val="24"/>
        </w:rPr>
        <w:t xml:space="preserve"> темам «Строение вещества» и «Агрегатные состояния вещества» из курса природоведения и физики. </w:t>
      </w:r>
    </w:p>
    <w:p w:rsidR="00552421" w:rsidRPr="00756DF7" w:rsidRDefault="00552421" w:rsidP="00552421">
      <w:pPr>
        <w:spacing w:after="0"/>
        <w:ind w:firstLine="426"/>
        <w:rPr>
          <w:rFonts w:ascii="Times New Roman" w:hAnsi="Times New Roman" w:cs="Times New Roman"/>
          <w:b/>
          <w:bCs/>
          <w:sz w:val="24"/>
          <w:szCs w:val="24"/>
        </w:rPr>
      </w:pPr>
      <w:r w:rsidRPr="00756DF7">
        <w:rPr>
          <w:rFonts w:ascii="Times New Roman" w:hAnsi="Times New Roman" w:cs="Times New Roman"/>
          <w:b/>
          <w:bCs/>
          <w:sz w:val="24"/>
          <w:szCs w:val="24"/>
        </w:rPr>
        <w:t>2. Изучить историю развития взглядов на строение вещества.</w:t>
      </w:r>
    </w:p>
    <w:p w:rsidR="00552421" w:rsidRPr="00756DF7" w:rsidRDefault="00552421" w:rsidP="00552421">
      <w:pPr>
        <w:spacing w:after="0"/>
        <w:ind w:firstLine="426"/>
        <w:rPr>
          <w:rFonts w:ascii="Times New Roman" w:hAnsi="Times New Roman" w:cs="Times New Roman"/>
          <w:b/>
          <w:bCs/>
          <w:sz w:val="24"/>
          <w:szCs w:val="24"/>
        </w:rPr>
      </w:pPr>
      <w:r w:rsidRPr="00756DF7">
        <w:rPr>
          <w:rFonts w:ascii="Times New Roman" w:hAnsi="Times New Roman" w:cs="Times New Roman"/>
          <w:b/>
          <w:bCs/>
          <w:sz w:val="24"/>
          <w:szCs w:val="24"/>
        </w:rPr>
        <w:t>3. Научиться изображать модели агрегатных состояний вещества.</w:t>
      </w:r>
    </w:p>
    <w:p w:rsidR="00552421" w:rsidRPr="00756DF7" w:rsidRDefault="00552421" w:rsidP="00552421">
      <w:pPr>
        <w:spacing w:after="0"/>
        <w:ind w:firstLine="426"/>
        <w:rPr>
          <w:rFonts w:ascii="Times New Roman" w:hAnsi="Times New Roman" w:cs="Times New Roman"/>
          <w:b/>
          <w:bCs/>
          <w:sz w:val="24"/>
          <w:szCs w:val="24"/>
        </w:rPr>
      </w:pPr>
      <w:r w:rsidRPr="00756DF7">
        <w:rPr>
          <w:rFonts w:ascii="Times New Roman" w:hAnsi="Times New Roman" w:cs="Times New Roman"/>
          <w:b/>
          <w:bCs/>
          <w:sz w:val="24"/>
          <w:szCs w:val="24"/>
        </w:rPr>
        <w:t>4.Познакомиться с другими агрегатными состояниями и процессами взаимных превращений(переходов).</w:t>
      </w:r>
    </w:p>
    <w:p w:rsidR="00552421" w:rsidRPr="00756DF7" w:rsidRDefault="00552421" w:rsidP="00552421">
      <w:pPr>
        <w:spacing w:after="0"/>
        <w:ind w:firstLine="426"/>
        <w:rPr>
          <w:rFonts w:ascii="Times New Roman" w:hAnsi="Times New Roman" w:cs="Times New Roman"/>
          <w:b/>
          <w:bCs/>
          <w:sz w:val="24"/>
          <w:szCs w:val="24"/>
        </w:rPr>
      </w:pPr>
      <w:r w:rsidRPr="00756DF7">
        <w:rPr>
          <w:rFonts w:ascii="Times New Roman" w:hAnsi="Times New Roman" w:cs="Times New Roman"/>
          <w:b/>
          <w:bCs/>
          <w:sz w:val="24"/>
          <w:szCs w:val="24"/>
        </w:rPr>
        <w:t>План действий:</w:t>
      </w:r>
    </w:p>
    <w:p w:rsidR="00552421" w:rsidRPr="00756DF7" w:rsidRDefault="00552421" w:rsidP="00552421">
      <w:pPr>
        <w:spacing w:after="0"/>
        <w:ind w:firstLine="426"/>
        <w:rPr>
          <w:rFonts w:ascii="Times New Roman" w:hAnsi="Times New Roman" w:cs="Times New Roman"/>
          <w:sz w:val="24"/>
          <w:szCs w:val="24"/>
        </w:rPr>
      </w:pPr>
      <w:r w:rsidRPr="00756DF7">
        <w:rPr>
          <w:rFonts w:ascii="Times New Roman" w:hAnsi="Times New Roman" w:cs="Times New Roman"/>
          <w:b/>
          <w:bCs/>
          <w:sz w:val="24"/>
          <w:szCs w:val="24"/>
        </w:rPr>
        <w:t>1.</w:t>
      </w:r>
      <w:r w:rsidRPr="00756DF7">
        <w:rPr>
          <w:rFonts w:ascii="Times New Roman" w:hAnsi="Times New Roman" w:cs="Times New Roman"/>
          <w:sz w:val="24"/>
          <w:szCs w:val="24"/>
        </w:rPr>
        <w:t>Изучить теорию и составить конспект.</w:t>
      </w:r>
    </w:p>
    <w:p w:rsidR="00552421" w:rsidRPr="00756DF7" w:rsidRDefault="00552421" w:rsidP="00552421">
      <w:pPr>
        <w:spacing w:after="0"/>
        <w:ind w:firstLine="426"/>
        <w:rPr>
          <w:rFonts w:ascii="Times New Roman" w:hAnsi="Times New Roman" w:cs="Times New Roman"/>
          <w:sz w:val="24"/>
          <w:szCs w:val="24"/>
        </w:rPr>
      </w:pPr>
      <w:r w:rsidRPr="00756DF7">
        <w:rPr>
          <w:rFonts w:ascii="Times New Roman" w:hAnsi="Times New Roman" w:cs="Times New Roman"/>
          <w:sz w:val="24"/>
          <w:szCs w:val="24"/>
        </w:rPr>
        <w:t>2.Выполнить задание.</w:t>
      </w:r>
    </w:p>
    <w:p w:rsidR="00552421" w:rsidRPr="00756DF7" w:rsidRDefault="00552421" w:rsidP="00552421">
      <w:pPr>
        <w:spacing w:after="0"/>
        <w:ind w:firstLine="426"/>
        <w:rPr>
          <w:rFonts w:ascii="Times New Roman" w:hAnsi="Times New Roman" w:cs="Times New Roman"/>
          <w:b/>
          <w:bCs/>
          <w:sz w:val="24"/>
          <w:szCs w:val="24"/>
        </w:rPr>
      </w:pPr>
    </w:p>
    <w:p w:rsidR="00835427" w:rsidRDefault="00552421" w:rsidP="00835427">
      <w:pPr>
        <w:pStyle w:val="2"/>
        <w:pBdr>
          <w:bottom w:val="single" w:sz="6" w:space="0" w:color="A2A9B1"/>
        </w:pBdr>
        <w:shd w:val="clear" w:color="auto" w:fill="FFFFFF"/>
        <w:spacing w:before="240" w:beforeAutospacing="0" w:after="60" w:afterAutospacing="0"/>
        <w:rPr>
          <w:sz w:val="24"/>
          <w:szCs w:val="24"/>
        </w:rPr>
      </w:pPr>
      <w:r w:rsidRPr="00756DF7">
        <w:rPr>
          <w:sz w:val="24"/>
          <w:szCs w:val="24"/>
        </w:rPr>
        <w:t xml:space="preserve">Теоретический материал. </w:t>
      </w:r>
    </w:p>
    <w:p w:rsidR="00835427" w:rsidRPr="00835427" w:rsidRDefault="00DF5EC5" w:rsidP="00835427">
      <w:pPr>
        <w:pStyle w:val="a4"/>
        <w:shd w:val="clear" w:color="auto" w:fill="FFFFFF"/>
        <w:spacing w:before="120" w:beforeAutospacing="0" w:after="120" w:afterAutospacing="0"/>
        <w:rPr>
          <w:color w:val="222222"/>
        </w:rPr>
      </w:pPr>
      <w:hyperlink r:id="rId73" w:tooltip="Абсолютная влажность воздуха" w:history="1">
        <w:r w:rsidR="00835427" w:rsidRPr="00835427">
          <w:rPr>
            <w:rStyle w:val="a3"/>
            <w:color w:val="0B0080"/>
          </w:rPr>
          <w:t>Абсолютная влажность воздуха</w:t>
        </w:r>
      </w:hyperlink>
      <w:r w:rsidR="00835427" w:rsidRPr="00835427">
        <w:rPr>
          <w:color w:val="222222"/>
        </w:rPr>
        <w:t> — количество влаги, содержащейся в одном кубическом метре воздуха</w:t>
      </w:r>
      <w:hyperlink r:id="rId74" w:anchor="cite_note-2" w:history="1">
        <w:r w:rsidR="00835427" w:rsidRPr="00835427">
          <w:rPr>
            <w:rStyle w:val="a3"/>
            <w:color w:val="0B0080"/>
            <w:vertAlign w:val="superscript"/>
          </w:rPr>
          <w:t>[2]</w:t>
        </w:r>
      </w:hyperlink>
      <w:r w:rsidR="00835427" w:rsidRPr="00835427">
        <w:rPr>
          <w:color w:val="222222"/>
        </w:rPr>
        <w:t>. Абсолютная влажность используется тогда, когда надо сравнить количество воды в воздухе при разных температурах или в большом диапазоне температур, например, в </w:t>
      </w:r>
      <w:hyperlink r:id="rId75" w:tooltip="Сауна" w:history="1">
        <w:r w:rsidR="00835427" w:rsidRPr="00835427">
          <w:rPr>
            <w:rStyle w:val="a3"/>
            <w:color w:val="0B0080"/>
          </w:rPr>
          <w:t>сауне</w:t>
        </w:r>
      </w:hyperlink>
      <w:r w:rsidR="00835427" w:rsidRPr="00835427">
        <w:rPr>
          <w:color w:val="222222"/>
        </w:rPr>
        <w:t xml:space="preserve">. Обычно измеряют в г/м³. Но в связи с тем, что при определённой температуре воздуха в нём может максимально содержаться только определённое количество влаги (с увеличением </w:t>
      </w:r>
      <w:proofErr w:type="gramStart"/>
      <w:r w:rsidR="00835427" w:rsidRPr="00835427">
        <w:rPr>
          <w:color w:val="222222"/>
        </w:rPr>
        <w:t>температуры это</w:t>
      </w:r>
      <w:proofErr w:type="gramEnd"/>
      <w:r w:rsidR="00835427" w:rsidRPr="00835427">
        <w:rPr>
          <w:color w:val="222222"/>
        </w:rPr>
        <w:t xml:space="preserve"> максимально возможное количество влаги увеличивается, с уменьшением температуры воздуха максимальное возможное количество влаги уменьшается), ввели понятие относительной влажности.</w:t>
      </w:r>
    </w:p>
    <w:p w:rsidR="00835427" w:rsidRPr="00835427" w:rsidRDefault="00835427" w:rsidP="00835427">
      <w:pPr>
        <w:pStyle w:val="2"/>
        <w:pBdr>
          <w:bottom w:val="single" w:sz="6" w:space="0" w:color="A2A9B1"/>
        </w:pBdr>
        <w:shd w:val="clear" w:color="auto" w:fill="FFFFFF"/>
        <w:spacing w:before="240" w:beforeAutospacing="0" w:after="60" w:afterAutospacing="0"/>
        <w:rPr>
          <w:bCs w:val="0"/>
          <w:color w:val="000000"/>
          <w:sz w:val="24"/>
          <w:szCs w:val="24"/>
          <w:u w:val="single"/>
        </w:rPr>
      </w:pPr>
      <w:r w:rsidRPr="00835427">
        <w:rPr>
          <w:rStyle w:val="mw-headline"/>
          <w:bCs w:val="0"/>
          <w:color w:val="000000"/>
          <w:sz w:val="24"/>
          <w:szCs w:val="24"/>
          <w:u w:val="single"/>
        </w:rPr>
        <w:t>Относительная влажность</w:t>
      </w:r>
    </w:p>
    <w:p w:rsidR="00835427" w:rsidRPr="00835427" w:rsidRDefault="00835427" w:rsidP="00835427">
      <w:pPr>
        <w:pStyle w:val="a4"/>
        <w:shd w:val="clear" w:color="auto" w:fill="FFFFFF"/>
        <w:spacing w:before="120" w:beforeAutospacing="0" w:after="120" w:afterAutospacing="0"/>
        <w:rPr>
          <w:color w:val="222222"/>
        </w:rPr>
      </w:pPr>
      <w:r w:rsidRPr="00835427">
        <w:rPr>
          <w:color w:val="222222"/>
        </w:rPr>
        <w:t>Эквивалентное определение — отношение массовой доли водяного пара в воздухе к максимально возможной при данной температуре. Измеряется в </w:t>
      </w:r>
      <w:hyperlink r:id="rId76" w:tooltip="Процент" w:history="1">
        <w:r w:rsidRPr="00835427">
          <w:rPr>
            <w:rStyle w:val="a3"/>
            <w:color w:val="0B0080"/>
          </w:rPr>
          <w:t>процентах</w:t>
        </w:r>
      </w:hyperlink>
      <w:r w:rsidRPr="00835427">
        <w:rPr>
          <w:color w:val="222222"/>
        </w:rPr>
        <w:t xml:space="preserve"> и определяется </w:t>
      </w:r>
      <w:r w:rsidRPr="00835427">
        <w:rPr>
          <w:color w:val="222222"/>
        </w:rPr>
        <w:lastRenderedPageBreak/>
        <w:t>по формуле:</w:t>
      </w:r>
      <w:r w:rsidR="001C2FBB" w:rsidRPr="001C2FBB">
        <w:t xml:space="preserve"> </w:t>
      </w:r>
      <w:r w:rsidR="001C2FBB">
        <w:rPr>
          <w:noProof/>
        </w:rPr>
        <w:drawing>
          <wp:inline distT="0" distB="0" distL="0" distR="0">
            <wp:extent cx="5940425" cy="4455319"/>
            <wp:effectExtent l="0" t="0" r="3175" b="2540"/>
            <wp:docPr id="20" name="Рисунок 20" descr="https://ds02.infourok.ru/uploads/ex/0564/000792fb-f05393de/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2.infourok.ru/uploads/ex/0564/000792fb-f05393de/img1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35427" w:rsidRPr="00835427" w:rsidRDefault="00835427" w:rsidP="00835427">
      <w:pPr>
        <w:shd w:val="clear" w:color="auto" w:fill="FFFFFF"/>
        <w:spacing w:after="24"/>
        <w:ind w:left="720"/>
        <w:rPr>
          <w:rFonts w:ascii="Times New Roman" w:hAnsi="Times New Roman" w:cs="Times New Roman"/>
          <w:color w:val="222222"/>
          <w:sz w:val="24"/>
          <w:szCs w:val="24"/>
        </w:rPr>
      </w:pPr>
      <w:r w:rsidRPr="00835427">
        <w:rPr>
          <w:rStyle w:val="mwe-math-mathml-inline"/>
          <w:rFonts w:ascii="Times New Roman" w:hAnsi="Times New Roman" w:cs="Times New Roman"/>
          <w:vanish/>
          <w:color w:val="222222"/>
          <w:sz w:val="24"/>
          <w:szCs w:val="24"/>
        </w:rPr>
        <w:t>{\displaystyle RH={p_{(H_{2}O)} \over p_{(H_{2}O)}^{*}}\times 100\%}</w:t>
      </w:r>
      <w:r w:rsidRPr="00835427">
        <w:rPr>
          <w:rFonts w:ascii="Times New Roman" w:hAnsi="Times New Roman" w:cs="Times New Roman"/>
          <w:noProof/>
          <w:color w:val="222222"/>
          <w:sz w:val="24"/>
          <w:szCs w:val="24"/>
          <w:lang w:eastAsia="ru-RU"/>
        </w:rPr>
        <mc:AlternateContent>
          <mc:Choice Requires="wps">
            <w:drawing>
              <wp:inline distT="0" distB="0" distL="0" distR="0">
                <wp:extent cx="304800" cy="304800"/>
                <wp:effectExtent l="0" t="0" r="0" b="0"/>
                <wp:docPr id="19" name="Прямоугольник 19" descr="{\displaystyle RH={p_{(H_{2}O)} \over p_{(H_{2}O)}^{*}}\times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5B117" id="Прямоугольник 19" o:spid="_x0000_s1026" alt="{\displaystyle RH={p_{(H_{2}O)} \over p_{(H_{2}O)}^{*}}\times 1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NvPXWGAMAABc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835427" w:rsidRPr="003D1C07" w:rsidRDefault="00835427" w:rsidP="001C2FBB">
      <w:pPr>
        <w:pStyle w:val="a4"/>
        <w:shd w:val="clear" w:color="auto" w:fill="FFFFFF"/>
        <w:spacing w:before="120" w:beforeAutospacing="0" w:after="120" w:afterAutospacing="0"/>
        <w:rPr>
          <w:color w:val="222222"/>
        </w:rPr>
      </w:pPr>
      <w:r w:rsidRPr="003D1C07">
        <w:rPr>
          <w:color w:val="222222"/>
        </w:rPr>
        <w:t>Давление насыщенных паров воды сильно растёт при увеличении температуры. Поэтому при </w:t>
      </w:r>
      <w:hyperlink r:id="rId78" w:tooltip="Изобара (термодинамика)" w:history="1">
        <w:r w:rsidRPr="003D1C07">
          <w:rPr>
            <w:rStyle w:val="a3"/>
            <w:color w:val="0B0080"/>
          </w:rPr>
          <w:t>изобарическом</w:t>
        </w:r>
      </w:hyperlink>
      <w:r w:rsidRPr="003D1C07">
        <w:rPr>
          <w:color w:val="222222"/>
        </w:rPr>
        <w:t> (то есть при постоянном давлении) охлаждении воздуха с постоянной концентрацией пара наступает момент (</w:t>
      </w:r>
      <w:hyperlink r:id="rId79" w:tooltip="Точка росы" w:history="1">
        <w:r w:rsidRPr="003D1C07">
          <w:rPr>
            <w:rStyle w:val="a3"/>
            <w:color w:val="0B0080"/>
          </w:rPr>
          <w:t>точка росы</w:t>
        </w:r>
      </w:hyperlink>
      <w:r w:rsidRPr="003D1C07">
        <w:rPr>
          <w:color w:val="222222"/>
        </w:rPr>
        <w:t>), когда </w:t>
      </w:r>
      <w:hyperlink r:id="rId80" w:tooltip="Пар" w:history="1">
        <w:r w:rsidRPr="003D1C07">
          <w:rPr>
            <w:rStyle w:val="a3"/>
            <w:color w:val="0B0080"/>
          </w:rPr>
          <w:t>пар</w:t>
        </w:r>
      </w:hyperlink>
      <w:r w:rsidRPr="003D1C07">
        <w:rPr>
          <w:color w:val="222222"/>
        </w:rPr>
        <w:t> насыщается. При этом «лишний» пар конденсируется в виде </w:t>
      </w:r>
      <w:hyperlink r:id="rId81" w:tooltip="Туман" w:history="1">
        <w:r w:rsidRPr="003D1C07">
          <w:rPr>
            <w:rStyle w:val="a3"/>
            <w:color w:val="0B0080"/>
          </w:rPr>
          <w:t>тумана</w:t>
        </w:r>
      </w:hyperlink>
      <w:r w:rsidRPr="003D1C07">
        <w:rPr>
          <w:color w:val="222222"/>
        </w:rPr>
        <w:t>, росы или кристалликов </w:t>
      </w:r>
      <w:hyperlink r:id="rId82" w:tooltip="Лёд" w:history="1">
        <w:r w:rsidRPr="003D1C07">
          <w:rPr>
            <w:rStyle w:val="a3"/>
            <w:color w:val="0B0080"/>
          </w:rPr>
          <w:t>льда</w:t>
        </w:r>
      </w:hyperlink>
      <w:r w:rsidRPr="003D1C07">
        <w:rPr>
          <w:color w:val="222222"/>
        </w:rPr>
        <w:t>. Процессы насыщения и конденсации водяного пара играют огромную роль в </w:t>
      </w:r>
      <w:hyperlink r:id="rId83" w:tooltip="Физика атмосферы" w:history="1">
        <w:r w:rsidRPr="003D1C07">
          <w:rPr>
            <w:rStyle w:val="a3"/>
            <w:color w:val="0B0080"/>
          </w:rPr>
          <w:t>физике атмосферы</w:t>
        </w:r>
      </w:hyperlink>
      <w:r w:rsidRPr="003D1C07">
        <w:rPr>
          <w:color w:val="222222"/>
        </w:rPr>
        <w:t>: процессы образования </w:t>
      </w:r>
      <w:hyperlink r:id="rId84" w:tooltip="Облака" w:history="1">
        <w:r w:rsidRPr="003D1C07">
          <w:rPr>
            <w:rStyle w:val="a3"/>
            <w:color w:val="0B0080"/>
          </w:rPr>
          <w:t>облаков</w:t>
        </w:r>
      </w:hyperlink>
      <w:r w:rsidRPr="003D1C07">
        <w:rPr>
          <w:color w:val="222222"/>
        </w:rPr>
        <w:t> и образование атмосферных фронтов в значительной части определяются процессами насыщения и конденсации, теплота, выделяющаяся при конденсации атмосферного водяного пара обеспечивает энергетический механизм возникновения и развития </w:t>
      </w:r>
      <w:hyperlink r:id="rId85" w:tooltip="Тропический циклон" w:history="1">
        <w:r w:rsidRPr="003D1C07">
          <w:rPr>
            <w:rStyle w:val="a3"/>
            <w:color w:val="0B0080"/>
          </w:rPr>
          <w:t>тропических циклонов</w:t>
        </w:r>
      </w:hyperlink>
      <w:r w:rsidRPr="003D1C07">
        <w:rPr>
          <w:color w:val="222222"/>
        </w:rPr>
        <w:t> (ураганов).</w:t>
      </w:r>
    </w:p>
    <w:p w:rsidR="00835427" w:rsidRPr="003D1C07" w:rsidRDefault="00835427" w:rsidP="001C2FBB">
      <w:pPr>
        <w:pStyle w:val="a4"/>
        <w:shd w:val="clear" w:color="auto" w:fill="FFFFFF"/>
        <w:spacing w:before="120" w:beforeAutospacing="0" w:after="120" w:afterAutospacing="0"/>
        <w:rPr>
          <w:color w:val="222222"/>
        </w:rPr>
      </w:pPr>
      <w:r w:rsidRPr="003D1C07">
        <w:rPr>
          <w:color w:val="222222"/>
        </w:rPr>
        <w:t>Относительная влажность — единственный гигрометрический показатель воздуха, допускающий прямое приборное измерение</w:t>
      </w:r>
      <w:hyperlink r:id="rId86" w:anchor="cite_note-_60f038edcba33759-3" w:history="1">
        <w:r w:rsidRPr="003D1C07">
          <w:rPr>
            <w:rStyle w:val="a3"/>
            <w:color w:val="0B0080"/>
            <w:vertAlign w:val="superscript"/>
          </w:rPr>
          <w:t>[3]</w:t>
        </w:r>
      </w:hyperlink>
      <w:r w:rsidRPr="003D1C07">
        <w:rPr>
          <w:color w:val="222222"/>
        </w:rPr>
        <w:t>.</w:t>
      </w:r>
    </w:p>
    <w:p w:rsidR="00835427" w:rsidRPr="003D1C07" w:rsidRDefault="001C2FBB" w:rsidP="001C2FBB">
      <w:pPr>
        <w:pStyle w:val="2"/>
        <w:pBdr>
          <w:bottom w:val="single" w:sz="6" w:space="0" w:color="A2A9B1"/>
        </w:pBdr>
        <w:shd w:val="clear" w:color="auto" w:fill="FFFFFF"/>
        <w:spacing w:before="240" w:beforeAutospacing="0" w:after="60" w:afterAutospacing="0"/>
        <w:rPr>
          <w:color w:val="222222"/>
          <w:sz w:val="24"/>
          <w:szCs w:val="24"/>
        </w:rPr>
      </w:pPr>
      <w:r>
        <w:rPr>
          <w:rStyle w:val="mw-headline"/>
          <w:b w:val="0"/>
          <w:bCs w:val="0"/>
          <w:color w:val="000000"/>
          <w:sz w:val="24"/>
          <w:szCs w:val="24"/>
        </w:rPr>
        <w:t>О</w:t>
      </w:r>
      <w:r w:rsidR="00835427" w:rsidRPr="003D1C07">
        <w:rPr>
          <w:color w:val="222222"/>
          <w:sz w:val="24"/>
          <w:szCs w:val="24"/>
        </w:rPr>
        <w:t>тносительная влажность водно-воздушной смеси может быть оценена, если известны её </w:t>
      </w:r>
      <w:hyperlink r:id="rId87" w:tooltip="Температура" w:history="1">
        <w:r w:rsidR="00835427" w:rsidRPr="003D1C07">
          <w:rPr>
            <w:rStyle w:val="a3"/>
            <w:color w:val="0B0080"/>
            <w:sz w:val="24"/>
            <w:szCs w:val="24"/>
          </w:rPr>
          <w:t>температура</w:t>
        </w:r>
      </w:hyperlink>
      <w:r w:rsidR="00835427" w:rsidRPr="003D1C07">
        <w:rPr>
          <w:color w:val="222222"/>
          <w:sz w:val="24"/>
          <w:szCs w:val="24"/>
        </w:rPr>
        <w:t> (</w:t>
      </w:r>
      <w:r w:rsidR="00835427" w:rsidRPr="003D1C07">
        <w:rPr>
          <w:i/>
          <w:iCs/>
          <w:color w:val="222222"/>
          <w:sz w:val="24"/>
          <w:szCs w:val="24"/>
        </w:rPr>
        <w:t>T</w:t>
      </w:r>
      <w:r w:rsidR="00835427" w:rsidRPr="003D1C07">
        <w:rPr>
          <w:color w:val="222222"/>
          <w:sz w:val="24"/>
          <w:szCs w:val="24"/>
        </w:rPr>
        <w:t>) и температура </w:t>
      </w:r>
      <w:hyperlink r:id="rId88" w:tooltip="Точка росы" w:history="1">
        <w:r w:rsidR="00835427" w:rsidRPr="003D1C07">
          <w:rPr>
            <w:rStyle w:val="a3"/>
            <w:color w:val="0B0080"/>
            <w:sz w:val="24"/>
            <w:szCs w:val="24"/>
          </w:rPr>
          <w:t>точки росы</w:t>
        </w:r>
      </w:hyperlink>
      <w:r w:rsidR="00835427" w:rsidRPr="003D1C07">
        <w:rPr>
          <w:color w:val="222222"/>
          <w:sz w:val="24"/>
          <w:szCs w:val="24"/>
        </w:rPr>
        <w:t> (</w:t>
      </w:r>
      <w:proofErr w:type="spellStart"/>
      <w:r w:rsidR="00835427" w:rsidRPr="003D1C07">
        <w:rPr>
          <w:i/>
          <w:iCs/>
          <w:color w:val="222222"/>
          <w:sz w:val="24"/>
          <w:szCs w:val="24"/>
        </w:rPr>
        <w:t>T</w:t>
      </w:r>
      <w:r w:rsidR="00835427" w:rsidRPr="003D1C07">
        <w:rPr>
          <w:i/>
          <w:iCs/>
          <w:color w:val="222222"/>
          <w:sz w:val="24"/>
          <w:szCs w:val="24"/>
          <w:vertAlign w:val="subscript"/>
        </w:rPr>
        <w:t>d</w:t>
      </w:r>
      <w:proofErr w:type="spellEnd"/>
      <w:r>
        <w:rPr>
          <w:color w:val="222222"/>
          <w:sz w:val="24"/>
          <w:szCs w:val="24"/>
        </w:rPr>
        <w:t>).</w:t>
      </w:r>
      <w:r w:rsidR="00835427" w:rsidRPr="003D1C07">
        <w:rPr>
          <w:rStyle w:val="mwe-math-mathml-inline"/>
          <w:vanish/>
          <w:color w:val="222222"/>
          <w:sz w:val="24"/>
          <w:szCs w:val="24"/>
        </w:rPr>
        <w:t>{\displaystyle RH={{P_{s}(T_{d})} \over {P_{s}(T)}}\times 100\%,}</w:t>
      </w:r>
      <w:r w:rsidR="00835427" w:rsidRPr="003D1C07">
        <w:rPr>
          <w:noProof/>
          <w:color w:val="222222"/>
          <w:sz w:val="24"/>
          <w:szCs w:val="24"/>
        </w:rPr>
        <mc:AlternateContent>
          <mc:Choice Requires="wps">
            <w:drawing>
              <wp:inline distT="0" distB="0" distL="0" distR="0">
                <wp:extent cx="304800" cy="304800"/>
                <wp:effectExtent l="0" t="0" r="0" b="0"/>
                <wp:docPr id="15" name="Прямоугольник 15" descr="{\displaystyle RH={{P_{s}(T_{d})} \over {P_{s}(T)}}\times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92D6F" id="Прямоугольник 15" o:spid="_x0000_s1026" alt="{\displaystyle RH={{P_{s}(T_{d})} \over {P_{s}(T)}}\times 1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RWAdihkDAAAUBgAADgAAAAAAAAAAAAAAAAAuAgAA&#10;ZHJzL2Uyb0RvYy54bWxQSwECLQAUAAYACAAAACEATKDpLNgAAAADAQAADwAAAAAAAAAAAAAAAABz&#10;BQAAZHJzL2Rvd25yZXYueG1sUEsFBgAAAAAEAAQA8wAAAHgGAAAAAA==&#10;" filled="f" stroked="f">
                <o:lock v:ext="edit" aspectratio="t"/>
                <w10:anchorlock/>
              </v:rect>
            </w:pict>
          </mc:Fallback>
        </mc:AlternateContent>
      </w:r>
    </w:p>
    <w:p w:rsidR="00835427" w:rsidRPr="003D1C07" w:rsidRDefault="00835427" w:rsidP="00706479">
      <w:pPr>
        <w:pStyle w:val="a4"/>
        <w:shd w:val="clear" w:color="auto" w:fill="FFFFFF"/>
        <w:spacing w:before="120" w:beforeAutospacing="0" w:after="120" w:afterAutospacing="0"/>
        <w:rPr>
          <w:color w:val="222222"/>
        </w:rPr>
      </w:pPr>
      <w:r w:rsidRPr="003D1C07">
        <w:rPr>
          <w:color w:val="222222"/>
        </w:rPr>
        <w:t>То есть, с каждым градусом Цельсия разницы температуры воздуха и температуры точки росы относительная влажность уменьшается на 5 %.</w:t>
      </w:r>
    </w:p>
    <w:p w:rsidR="00A37AA4" w:rsidRPr="003D1C07" w:rsidRDefault="00835427" w:rsidP="00706479">
      <w:pPr>
        <w:pStyle w:val="a4"/>
        <w:shd w:val="clear" w:color="auto" w:fill="FFFFFF"/>
        <w:spacing w:before="120" w:beforeAutospacing="0" w:after="120" w:afterAutospacing="0"/>
        <w:rPr>
          <w:color w:val="222222"/>
        </w:rPr>
      </w:pPr>
      <w:r w:rsidRPr="003D1C07">
        <w:rPr>
          <w:color w:val="222222"/>
        </w:rPr>
        <w:t>Дополнительно относительную влажность можно оценить по </w:t>
      </w:r>
      <w:hyperlink r:id="rId89" w:tooltip="Психрометрическая диаграмма" w:history="1">
        <w:r w:rsidRPr="003D1C07">
          <w:rPr>
            <w:rStyle w:val="a3"/>
            <w:color w:val="0B0080"/>
          </w:rPr>
          <w:t>психрометрической диаграмме</w:t>
        </w:r>
      </w:hyperlink>
      <w:r w:rsidRPr="003D1C07">
        <w:rPr>
          <w:color w:val="222222"/>
        </w:rPr>
        <w:t>.</w:t>
      </w:r>
    </w:p>
    <w:p w:rsidR="001C2FBB" w:rsidRDefault="001C2FBB" w:rsidP="00706479">
      <w:pPr>
        <w:pStyle w:val="a4"/>
        <w:shd w:val="clear" w:color="auto" w:fill="FFFFFF"/>
        <w:spacing w:before="120" w:beforeAutospacing="0" w:after="120" w:afterAutospacing="0"/>
        <w:rPr>
          <w:b/>
          <w:bCs/>
          <w:i/>
          <w:iCs/>
          <w:color w:val="222222"/>
        </w:rPr>
      </w:pPr>
    </w:p>
    <w:p w:rsidR="001C2FBB" w:rsidRDefault="001C2FBB" w:rsidP="00706479">
      <w:pPr>
        <w:pStyle w:val="a4"/>
        <w:shd w:val="clear" w:color="auto" w:fill="FFFFFF"/>
        <w:spacing w:before="120" w:beforeAutospacing="0" w:after="120" w:afterAutospacing="0"/>
        <w:rPr>
          <w:b/>
          <w:bCs/>
          <w:i/>
          <w:iCs/>
          <w:color w:val="222222"/>
        </w:rPr>
      </w:pPr>
    </w:p>
    <w:p w:rsidR="001C2FBB" w:rsidRDefault="001C2FBB" w:rsidP="00706479">
      <w:pPr>
        <w:pStyle w:val="a4"/>
        <w:shd w:val="clear" w:color="auto" w:fill="FFFFFF"/>
        <w:spacing w:before="120" w:beforeAutospacing="0" w:after="120" w:afterAutospacing="0"/>
        <w:rPr>
          <w:b/>
          <w:bCs/>
          <w:i/>
          <w:iCs/>
          <w:color w:val="222222"/>
        </w:rPr>
      </w:pPr>
    </w:p>
    <w:p w:rsidR="00835427" w:rsidRPr="003D1C07" w:rsidRDefault="00DF5EC5" w:rsidP="00706479">
      <w:pPr>
        <w:pStyle w:val="a4"/>
        <w:shd w:val="clear" w:color="auto" w:fill="FFFFFF"/>
        <w:spacing w:before="120" w:beforeAutospacing="0" w:after="120" w:afterAutospacing="0"/>
        <w:rPr>
          <w:color w:val="222222"/>
        </w:rPr>
      </w:pPr>
      <w:hyperlink r:id="rId90" w:tooltip="Пересыщенный пар" w:history="1">
        <w:r w:rsidR="00835427" w:rsidRPr="003D1C07">
          <w:rPr>
            <w:rStyle w:val="a3"/>
            <w:b/>
            <w:bCs/>
            <w:i/>
            <w:iCs/>
            <w:color w:val="0B0080"/>
          </w:rPr>
          <w:t>Пересыщенный пар</w:t>
        </w:r>
      </w:hyperlink>
    </w:p>
    <w:p w:rsidR="00835427" w:rsidRPr="003D1C07" w:rsidRDefault="00835427" w:rsidP="00706479">
      <w:pPr>
        <w:pStyle w:val="a4"/>
        <w:shd w:val="clear" w:color="auto" w:fill="FFFFFF"/>
        <w:spacing w:before="120" w:beforeAutospacing="0" w:after="120" w:afterAutospacing="0"/>
        <w:jc w:val="both"/>
        <w:rPr>
          <w:color w:val="222222"/>
        </w:rPr>
      </w:pPr>
      <w:r w:rsidRPr="003D1C07">
        <w:rPr>
          <w:color w:val="222222"/>
        </w:rPr>
        <w:t>В отсутствие центров конденсации при снижении температуры возможно образование пересыщенного состояния, то есть относительная </w:t>
      </w:r>
      <w:hyperlink r:id="rId91" w:tooltip="Влажность" w:history="1">
        <w:r w:rsidRPr="003D1C07">
          <w:rPr>
            <w:rStyle w:val="a3"/>
            <w:color w:val="0B0080"/>
          </w:rPr>
          <w:t>влажность</w:t>
        </w:r>
      </w:hyperlink>
      <w:r w:rsidRPr="003D1C07">
        <w:rPr>
          <w:color w:val="222222"/>
        </w:rPr>
        <w:t> становится более 100 %. В качестве центров конденсации могут выступать </w:t>
      </w:r>
      <w:hyperlink r:id="rId92" w:tooltip="Ион" w:history="1">
        <w:r w:rsidRPr="003D1C07">
          <w:rPr>
            <w:rStyle w:val="a3"/>
            <w:color w:val="0B0080"/>
          </w:rPr>
          <w:t>ионы</w:t>
        </w:r>
      </w:hyperlink>
      <w:r w:rsidRPr="003D1C07">
        <w:rPr>
          <w:color w:val="222222"/>
        </w:rPr>
        <w:t> или частицы </w:t>
      </w:r>
      <w:hyperlink r:id="rId93" w:tooltip="Аэрозоль" w:history="1">
        <w:r w:rsidRPr="003D1C07">
          <w:rPr>
            <w:rStyle w:val="a3"/>
            <w:color w:val="0B0080"/>
          </w:rPr>
          <w:t>аэрозолей</w:t>
        </w:r>
      </w:hyperlink>
      <w:r w:rsidRPr="003D1C07">
        <w:rPr>
          <w:color w:val="222222"/>
        </w:rPr>
        <w:t>, именно на конденсации </w:t>
      </w:r>
      <w:hyperlink r:id="rId94" w:tooltip="Пересыщенный пар" w:history="1">
        <w:r w:rsidRPr="003D1C07">
          <w:rPr>
            <w:rStyle w:val="a3"/>
            <w:color w:val="0B0080"/>
          </w:rPr>
          <w:t>пересыщенного пара</w:t>
        </w:r>
      </w:hyperlink>
      <w:r w:rsidRPr="003D1C07">
        <w:rPr>
          <w:color w:val="222222"/>
        </w:rPr>
        <w:t> на </w:t>
      </w:r>
      <w:hyperlink r:id="rId95" w:tooltip="Ион" w:history="1">
        <w:r w:rsidRPr="003D1C07">
          <w:rPr>
            <w:rStyle w:val="a3"/>
            <w:color w:val="0B0080"/>
          </w:rPr>
          <w:t>ионах</w:t>
        </w:r>
      </w:hyperlink>
      <w:r w:rsidRPr="003D1C07">
        <w:rPr>
          <w:color w:val="222222"/>
        </w:rPr>
        <w:t>, образующихся при прохождении заряженной частицы в таком паре, основан принцип действия </w:t>
      </w:r>
      <w:hyperlink r:id="rId96" w:tooltip="Камера Вильсона" w:history="1">
        <w:r w:rsidRPr="003D1C07">
          <w:rPr>
            <w:rStyle w:val="a3"/>
            <w:color w:val="0B0080"/>
          </w:rPr>
          <w:t>камеры Вильсона</w:t>
        </w:r>
      </w:hyperlink>
      <w:r w:rsidRPr="003D1C07">
        <w:rPr>
          <w:color w:val="222222"/>
        </w:rPr>
        <w:t> и </w:t>
      </w:r>
      <w:hyperlink r:id="rId97" w:tooltip="Диффузионная камера (страница отсутствует)" w:history="1">
        <w:r w:rsidRPr="003D1C07">
          <w:rPr>
            <w:rStyle w:val="a3"/>
            <w:color w:val="A55858"/>
          </w:rPr>
          <w:t>диффузионных камер</w:t>
        </w:r>
      </w:hyperlink>
      <w:r w:rsidRPr="003D1C07">
        <w:rPr>
          <w:color w:val="222222"/>
        </w:rPr>
        <w:t>: капельки воды, конденсирующиеся на образовавшихся ионах, образуют видимый след (трек) заряженной частицы.</w:t>
      </w:r>
    </w:p>
    <w:p w:rsidR="00835427" w:rsidRPr="003D1C07" w:rsidRDefault="00835427" w:rsidP="00706479">
      <w:pPr>
        <w:pStyle w:val="a4"/>
        <w:shd w:val="clear" w:color="auto" w:fill="FFFFFF"/>
        <w:spacing w:before="120" w:beforeAutospacing="0" w:after="120" w:afterAutospacing="0"/>
        <w:jc w:val="both"/>
        <w:rPr>
          <w:color w:val="222222"/>
        </w:rPr>
      </w:pPr>
      <w:r w:rsidRPr="003D1C07">
        <w:rPr>
          <w:color w:val="222222"/>
        </w:rPr>
        <w:t>Другим примером конденсации пересыщенного водяного пара являются </w:t>
      </w:r>
      <w:hyperlink r:id="rId98" w:tooltip="Конденсационный след" w:history="1">
        <w:r w:rsidRPr="003D1C07">
          <w:rPr>
            <w:rStyle w:val="a3"/>
            <w:color w:val="0B0080"/>
          </w:rPr>
          <w:t>инверсионные следы</w:t>
        </w:r>
      </w:hyperlink>
      <w:r w:rsidRPr="003D1C07">
        <w:rPr>
          <w:color w:val="222222"/>
        </w:rPr>
        <w:t> самолётов, возникающие при конденсации пересыщенного водяного пара на частицах сажи выхлопа двигателей.</w:t>
      </w:r>
    </w:p>
    <w:p w:rsidR="00835427" w:rsidRPr="003D1C07" w:rsidRDefault="00835427" w:rsidP="00706479">
      <w:pPr>
        <w:pStyle w:val="a4"/>
        <w:shd w:val="clear" w:color="auto" w:fill="FFFFFF"/>
        <w:spacing w:before="120" w:beforeAutospacing="0" w:after="120" w:afterAutospacing="0"/>
        <w:jc w:val="both"/>
        <w:rPr>
          <w:color w:val="222222"/>
        </w:rPr>
      </w:pPr>
      <w:r w:rsidRPr="003D1C07">
        <w:rPr>
          <w:color w:val="222222"/>
        </w:rPr>
        <w:t>Для определения влажности воздуха используются приборы, которые называются </w:t>
      </w:r>
      <w:hyperlink r:id="rId99" w:tooltip="Психрометр" w:history="1">
        <w:r w:rsidRPr="003D1C07">
          <w:rPr>
            <w:rStyle w:val="a3"/>
            <w:color w:val="0B0080"/>
          </w:rPr>
          <w:t>психрометрами</w:t>
        </w:r>
      </w:hyperlink>
      <w:r w:rsidRPr="003D1C07">
        <w:rPr>
          <w:color w:val="222222"/>
        </w:rPr>
        <w:t> и </w:t>
      </w:r>
      <w:hyperlink r:id="rId100" w:tooltip="Гигрометр" w:history="1">
        <w:r w:rsidRPr="003D1C07">
          <w:rPr>
            <w:rStyle w:val="a3"/>
            <w:color w:val="0B0080"/>
          </w:rPr>
          <w:t>гигрометрами</w:t>
        </w:r>
      </w:hyperlink>
      <w:r w:rsidRPr="003D1C07">
        <w:rPr>
          <w:color w:val="222222"/>
        </w:rPr>
        <w:t>. Психрометр Августа состоит из двух термометров — сухого и влажного. Влажный термометр показывает температуру ниже, чем сухой, так как его резервуар обмотан тканью, смоченной в воде, которая, испаряясь, охлаждает его. Интенсивность испарения зависит от относительной влажности воздуха. По показаниям сухого и влажного термометров находят относительную влажность воздуха по психрометрическим таблицам. В последнее время стали широко применяться интегральные датчики влажности (как правило, с выходом по напряжению), основанные на свойстве некоторых полимеров изменять свои электрические характеристики (такие, как диэлектрическая проницаемость среды) под действием содержащихся в воздухе паров воды.</w:t>
      </w:r>
    </w:p>
    <w:p w:rsidR="00835427" w:rsidRPr="003D1C07" w:rsidRDefault="00835427" w:rsidP="00F3750F">
      <w:pPr>
        <w:pStyle w:val="a4"/>
        <w:shd w:val="clear" w:color="auto" w:fill="FFFFFF"/>
        <w:spacing w:before="120" w:beforeAutospacing="0" w:after="120" w:afterAutospacing="0"/>
        <w:rPr>
          <w:color w:val="222222"/>
        </w:rPr>
      </w:pPr>
      <w:r w:rsidRPr="003D1C07">
        <w:rPr>
          <w:color w:val="222222"/>
        </w:rPr>
        <w:t>Определяется комфортная для человека влажность воздуха такими документами, как ГОСТ и СНИП. Они регламентируют, что зимой в помещении оптимальная влажность для человека составляет 30-45 %, летом — 30—60 %. Данные по СНИП немного отличаются: 40—60 % для любого времени года, максимальный уровень 65 %, но для очень влажных регионов — 75 %.</w:t>
      </w:r>
      <w:hyperlink r:id="rId101" w:anchor="cite_note-7" w:history="1">
        <w:r w:rsidRPr="003D1C07">
          <w:rPr>
            <w:rStyle w:val="a3"/>
            <w:color w:val="0B0080"/>
            <w:vertAlign w:val="superscript"/>
          </w:rPr>
          <w:t>[7]</w:t>
        </w:r>
      </w:hyperlink>
    </w:p>
    <w:p w:rsidR="00835427" w:rsidRPr="003D1C07" w:rsidRDefault="00835427" w:rsidP="00F3750F">
      <w:pPr>
        <w:pStyle w:val="a4"/>
        <w:shd w:val="clear" w:color="auto" w:fill="FFFFFF"/>
        <w:spacing w:before="120" w:beforeAutospacing="0" w:after="120" w:afterAutospacing="0"/>
        <w:rPr>
          <w:color w:val="222222"/>
        </w:rPr>
      </w:pPr>
    </w:p>
    <w:p w:rsidR="00835427" w:rsidRPr="003D1C07" w:rsidRDefault="00835427" w:rsidP="00F3750F">
      <w:pPr>
        <w:pStyle w:val="a4"/>
        <w:shd w:val="clear" w:color="auto" w:fill="FFFFFF"/>
        <w:spacing w:before="120" w:beforeAutospacing="0" w:after="120" w:afterAutospacing="0"/>
        <w:rPr>
          <w:color w:val="222222"/>
        </w:rPr>
      </w:pPr>
      <w:r w:rsidRPr="006E2DD5">
        <w:rPr>
          <w:b/>
          <w:color w:val="222222"/>
        </w:rPr>
        <w:t xml:space="preserve">Относительная влажность воздуха — важный экологический показатель среды. </w:t>
      </w:r>
      <w:r w:rsidRPr="006E2DD5">
        <w:rPr>
          <w:color w:val="222222"/>
        </w:rPr>
        <w:t>При слишком низкой или слишком высокой</w:t>
      </w:r>
      <w:r w:rsidRPr="003D1C07">
        <w:rPr>
          <w:color w:val="222222"/>
        </w:rPr>
        <w:t xml:space="preserve"> влажности наблюдается быстрая утомляемость человека, ухудшение восприятия и памяти. Высыхают слизистые оболочки человека, движущиеся поверхности трескаются, образуя микротрещины, куда напрямую проникают вирусы, бактерии, микробы. Низкая относительная влажность (до 5—7 %) в помещениях квартиры, офиса отмечена в регионах с продолжительным стоянием низких отрицательных температур наружного воздуха. Обычно продолжительность до 1—2 недель при температурах ниже −20 °С приводит к высушиванию помещений. Значительным ухудшающим фактором в поддержании относительной влажности является воздухообмен при низких отрицательных температурах. Чем больше воздухообмен в помещениях, тем быстрее в этих помещениях создаётся низкая (5—7 %) относительная влажность.</w:t>
      </w:r>
    </w:p>
    <w:p w:rsidR="00835427" w:rsidRPr="003D1C07" w:rsidRDefault="00835427" w:rsidP="00F3750F">
      <w:pPr>
        <w:pStyle w:val="a4"/>
        <w:shd w:val="clear" w:color="auto" w:fill="FFFFFF"/>
        <w:spacing w:before="120" w:beforeAutospacing="0" w:after="120" w:afterAutospacing="0"/>
        <w:rPr>
          <w:color w:val="222222"/>
        </w:rPr>
      </w:pPr>
      <w:r w:rsidRPr="003D1C07">
        <w:rPr>
          <w:color w:val="222222"/>
        </w:rPr>
        <w:t xml:space="preserve">Проветривание помещений в мороз с целью увеличения влажности является грубой ошибкой — это наиболее эффективный способ добиться обратного. Причина широко укоренившегося заблуждения в восприятии цифр относительной влажности, известных всем из прогнозов погоды. Это проценты от некоего числа, но это число для комнаты и улицы разное! Узнать это число можно из таблицы, связывающих температуру и абсолютную влажность. </w:t>
      </w:r>
      <w:proofErr w:type="gramStart"/>
      <w:r w:rsidRPr="003D1C07">
        <w:rPr>
          <w:color w:val="222222"/>
        </w:rPr>
        <w:t>Например</w:t>
      </w:r>
      <w:proofErr w:type="gramEnd"/>
      <w:r w:rsidRPr="003D1C07">
        <w:rPr>
          <w:color w:val="222222"/>
        </w:rPr>
        <w:t xml:space="preserve"> 100 % влажность уличного воздуха при −15 °С означает 1,6 г воды в кубометре, но этот же воздух (и эти же граммы) при +20 °С означает лишь 8 % влажности.</w:t>
      </w:r>
    </w:p>
    <w:p w:rsidR="00835427" w:rsidRPr="003D1C07" w:rsidRDefault="00835427" w:rsidP="00F3750F">
      <w:pPr>
        <w:pStyle w:val="a4"/>
        <w:shd w:val="clear" w:color="auto" w:fill="FFFFFF"/>
        <w:spacing w:before="120" w:beforeAutospacing="0" w:after="120" w:afterAutospacing="0"/>
        <w:rPr>
          <w:color w:val="222222"/>
        </w:rPr>
      </w:pPr>
      <w:r w:rsidRPr="003D1C07">
        <w:rPr>
          <w:color w:val="222222"/>
        </w:rPr>
        <w:lastRenderedPageBreak/>
        <w:t>Пищевые продукты, строительные материалы и даже многие электронные компоненты допускается хранить в строго определённом диапазоне относительной влажности воздуха. Многие технологические процессы происходят только при строгом контроле содержания паров воды в воздухе производственного помещения.</w:t>
      </w:r>
    </w:p>
    <w:p w:rsidR="00835427" w:rsidRPr="003D1C07" w:rsidRDefault="00835427" w:rsidP="00F3750F">
      <w:pPr>
        <w:pStyle w:val="a4"/>
        <w:shd w:val="clear" w:color="auto" w:fill="FFFFFF"/>
        <w:spacing w:before="120" w:beforeAutospacing="0" w:after="120" w:afterAutospacing="0"/>
        <w:rPr>
          <w:color w:val="222222"/>
        </w:rPr>
      </w:pPr>
      <w:r w:rsidRPr="003D1C07">
        <w:rPr>
          <w:color w:val="222222"/>
        </w:rPr>
        <w:t>Влажность воздуха в помещении можно изменять.</w:t>
      </w:r>
      <w:r w:rsidR="00F3750F">
        <w:rPr>
          <w:color w:val="222222"/>
        </w:rPr>
        <w:t xml:space="preserve"> </w:t>
      </w:r>
      <w:r w:rsidRPr="003D1C07">
        <w:rPr>
          <w:color w:val="222222"/>
        </w:rPr>
        <w:t>Для повышения влажности применяются </w:t>
      </w:r>
      <w:hyperlink r:id="rId102" w:tooltip="Увлажнитель" w:history="1">
        <w:r w:rsidRPr="003D1C07">
          <w:rPr>
            <w:rStyle w:val="a3"/>
            <w:color w:val="0B0080"/>
          </w:rPr>
          <w:t>увлажнители</w:t>
        </w:r>
      </w:hyperlink>
      <w:r w:rsidRPr="003D1C07">
        <w:rPr>
          <w:color w:val="222222"/>
        </w:rPr>
        <w:t> воздуха.</w:t>
      </w:r>
      <w:r w:rsidR="00F3750F">
        <w:rPr>
          <w:color w:val="222222"/>
        </w:rPr>
        <w:t xml:space="preserve"> </w:t>
      </w:r>
      <w:r w:rsidRPr="003D1C07">
        <w:rPr>
          <w:color w:val="222222"/>
        </w:rPr>
        <w:t>Функции осушения (понижения влажности) воздуха реализованы в большинстве </w:t>
      </w:r>
      <w:hyperlink r:id="rId103" w:tooltip="Кондиционер" w:history="1">
        <w:r w:rsidRPr="003D1C07">
          <w:rPr>
            <w:rStyle w:val="a3"/>
            <w:color w:val="0B0080"/>
          </w:rPr>
          <w:t>кондиционеров</w:t>
        </w:r>
      </w:hyperlink>
      <w:r w:rsidRPr="003D1C07">
        <w:rPr>
          <w:color w:val="222222"/>
        </w:rPr>
        <w:t> и в виде отдельных приборов — </w:t>
      </w:r>
      <w:hyperlink r:id="rId104" w:tooltip="Осушитель воздуха" w:history="1">
        <w:r w:rsidRPr="003D1C07">
          <w:rPr>
            <w:rStyle w:val="a3"/>
            <w:color w:val="0B0080"/>
          </w:rPr>
          <w:t>осушителей</w:t>
        </w:r>
      </w:hyperlink>
      <w:r w:rsidRPr="003D1C07">
        <w:rPr>
          <w:color w:val="222222"/>
        </w:rPr>
        <w:t> воздуха.</w:t>
      </w:r>
    </w:p>
    <w:p w:rsidR="00552421" w:rsidRDefault="00552421" w:rsidP="00552421">
      <w:pPr>
        <w:rPr>
          <w:rFonts w:ascii="Times New Roman" w:hAnsi="Times New Roman" w:cs="Times New Roman"/>
          <w:sz w:val="24"/>
          <w:szCs w:val="24"/>
        </w:rPr>
      </w:pPr>
    </w:p>
    <w:p w:rsidR="001C2FBB" w:rsidRDefault="001C2FBB" w:rsidP="001C2FBB">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rFonts w:ascii="Times New Roman" w:eastAsia="Times New Roman" w:hAnsi="Times New Roman" w:cs="Times New Roman"/>
          <w:b/>
          <w:color w:val="222222"/>
          <w:sz w:val="24"/>
          <w:szCs w:val="24"/>
          <w:u w:val="single"/>
          <w:lang w:eastAsia="ru-RU"/>
        </w:rPr>
        <w:t xml:space="preserve">ЗАДАНИЕ. </w:t>
      </w:r>
    </w:p>
    <w:p w:rsidR="001C2FBB" w:rsidRDefault="001C2FBB" w:rsidP="001C2FBB">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1.Составить таблицу-схему абсолютная и относительная влажность воздуха.</w:t>
      </w:r>
    </w:p>
    <w:p w:rsidR="001C2FBB" w:rsidRDefault="001C2FBB" w:rsidP="001C2FBB">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2.Привести примеры применения влажности воздуха в науке, технике, природе и в быту.</w:t>
      </w:r>
    </w:p>
    <w:p w:rsidR="003F38C9" w:rsidRDefault="003F38C9" w:rsidP="001C2FBB">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3.</w:t>
      </w:r>
      <w:r w:rsidR="00DF5EC5">
        <w:rPr>
          <w:rFonts w:ascii="Times New Roman" w:eastAsia="Times New Roman" w:hAnsi="Times New Roman" w:cs="Times New Roman"/>
          <w:b/>
          <w:color w:val="222222"/>
          <w:sz w:val="24"/>
          <w:szCs w:val="24"/>
          <w:lang w:eastAsia="ru-RU"/>
        </w:rPr>
        <w:t>Описать принцип действия психрометра и гигрометра.</w:t>
      </w:r>
      <w:bookmarkStart w:id="0" w:name="_GoBack"/>
      <w:bookmarkEnd w:id="0"/>
    </w:p>
    <w:p w:rsidR="001C2FBB" w:rsidRDefault="001C2FBB" w:rsidP="001C2FBB">
      <w:pPr>
        <w:shd w:val="clear" w:color="auto" w:fill="FFFFFF"/>
        <w:spacing w:before="120" w:after="120" w:line="240" w:lineRule="auto"/>
        <w:rPr>
          <w:rFonts w:ascii="Times New Roman" w:hAnsi="Times New Roman" w:cs="Times New Roman"/>
          <w:b/>
          <w:bCs/>
          <w:sz w:val="24"/>
          <w:szCs w:val="24"/>
        </w:rPr>
      </w:pPr>
      <w:r>
        <w:rPr>
          <w:rFonts w:ascii="Times New Roman" w:eastAsia="Times New Roman" w:hAnsi="Times New Roman" w:cs="Times New Roman"/>
          <w:b/>
          <w:color w:val="222222"/>
          <w:sz w:val="24"/>
          <w:szCs w:val="24"/>
          <w:u w:val="single"/>
          <w:lang w:eastAsia="ru-RU"/>
        </w:rPr>
        <w:t>ДОМАШНЕЕ ЗАДАНИЕ.</w:t>
      </w:r>
    </w:p>
    <w:p w:rsidR="001C2FBB" w:rsidRDefault="001C2FBB" w:rsidP="001C2FBB">
      <w:pPr>
        <w:spacing w:after="0"/>
        <w:rPr>
          <w:rFonts w:ascii="Times New Roman" w:hAnsi="Times New Roman" w:cs="Times New Roman"/>
          <w:b/>
          <w:bCs/>
          <w:sz w:val="24"/>
          <w:szCs w:val="24"/>
        </w:rPr>
      </w:pPr>
      <w:r>
        <w:rPr>
          <w:rFonts w:ascii="Times New Roman" w:hAnsi="Times New Roman" w:cs="Times New Roman"/>
          <w:b/>
          <w:bCs/>
          <w:sz w:val="24"/>
          <w:szCs w:val="24"/>
        </w:rPr>
        <w:t>1.Написать план-конспект урока.</w:t>
      </w:r>
    </w:p>
    <w:p w:rsidR="001C2FBB" w:rsidRDefault="001C2FBB" w:rsidP="001C2FBB">
      <w:pPr>
        <w:spacing w:after="0"/>
        <w:rPr>
          <w:rFonts w:ascii="Times New Roman" w:hAnsi="Times New Roman" w:cs="Times New Roman"/>
          <w:b/>
          <w:bCs/>
          <w:sz w:val="24"/>
          <w:szCs w:val="24"/>
        </w:rPr>
      </w:pPr>
      <w:r>
        <w:rPr>
          <w:rFonts w:ascii="Times New Roman" w:hAnsi="Times New Roman" w:cs="Times New Roman"/>
          <w:b/>
          <w:bCs/>
          <w:sz w:val="24"/>
          <w:szCs w:val="24"/>
        </w:rPr>
        <w:t>2.Привести примеры исп</w:t>
      </w:r>
      <w:r w:rsidR="000842A0">
        <w:rPr>
          <w:rFonts w:ascii="Times New Roman" w:hAnsi="Times New Roman" w:cs="Times New Roman"/>
          <w:b/>
          <w:bCs/>
          <w:sz w:val="24"/>
          <w:szCs w:val="24"/>
        </w:rPr>
        <w:t>ользования различной влажности в медицине</w:t>
      </w:r>
      <w:r w:rsidR="0093456D">
        <w:rPr>
          <w:rFonts w:ascii="Times New Roman" w:hAnsi="Times New Roman" w:cs="Times New Roman"/>
          <w:b/>
          <w:bCs/>
          <w:sz w:val="24"/>
          <w:szCs w:val="24"/>
        </w:rPr>
        <w:t xml:space="preserve"> </w:t>
      </w:r>
      <w:r w:rsidR="000842A0">
        <w:rPr>
          <w:rFonts w:ascii="Times New Roman" w:hAnsi="Times New Roman" w:cs="Times New Roman"/>
          <w:b/>
          <w:bCs/>
          <w:sz w:val="24"/>
          <w:szCs w:val="24"/>
        </w:rPr>
        <w:t>(климатические курорты и бани)</w:t>
      </w:r>
      <w:r>
        <w:rPr>
          <w:rFonts w:ascii="Times New Roman" w:hAnsi="Times New Roman" w:cs="Times New Roman"/>
          <w:b/>
          <w:bCs/>
          <w:sz w:val="24"/>
          <w:szCs w:val="24"/>
        </w:rPr>
        <w:t>.</w:t>
      </w:r>
    </w:p>
    <w:p w:rsidR="003F38C9" w:rsidRDefault="003F38C9" w:rsidP="001C2FBB">
      <w:pPr>
        <w:spacing w:after="0"/>
        <w:rPr>
          <w:rFonts w:ascii="Times New Roman" w:hAnsi="Times New Roman" w:cs="Times New Roman"/>
          <w:b/>
          <w:bCs/>
          <w:sz w:val="24"/>
          <w:szCs w:val="24"/>
        </w:rPr>
      </w:pPr>
      <w:r>
        <w:rPr>
          <w:rFonts w:ascii="Times New Roman" w:hAnsi="Times New Roman" w:cs="Times New Roman"/>
          <w:b/>
          <w:bCs/>
          <w:sz w:val="24"/>
          <w:szCs w:val="24"/>
        </w:rPr>
        <w:t>3. Решить задачи на расчет влажности воздуха.</w:t>
      </w:r>
    </w:p>
    <w:p w:rsidR="001C2FBB" w:rsidRDefault="001C2FBB" w:rsidP="001C2FBB">
      <w:pPr>
        <w:spacing w:after="0"/>
        <w:ind w:firstLine="426"/>
        <w:rPr>
          <w:rFonts w:ascii="Times New Roman" w:hAnsi="Times New Roman" w:cs="Times New Roman"/>
          <w:b/>
          <w:bCs/>
          <w:sz w:val="24"/>
          <w:szCs w:val="24"/>
        </w:rPr>
      </w:pPr>
    </w:p>
    <w:p w:rsidR="001C2FBB" w:rsidRDefault="001C2FBB" w:rsidP="001C2FBB">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1C2FBB" w:rsidRDefault="001C2FBB" w:rsidP="001C2FBB">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1C2FBB" w:rsidRDefault="001C2FBB" w:rsidP="001C2FBB">
      <w:pPr>
        <w:spacing w:after="0"/>
        <w:ind w:firstLine="426"/>
        <w:rPr>
          <w:rFonts w:ascii="Times New Roman" w:hAnsi="Times New Roman" w:cs="Times New Roman"/>
          <w:bCs/>
          <w:sz w:val="24"/>
          <w:szCs w:val="24"/>
        </w:rPr>
      </w:pPr>
    </w:p>
    <w:p w:rsidR="001C2FBB" w:rsidRDefault="001C2FBB" w:rsidP="001C2FBB">
      <w:pPr>
        <w:spacing w:after="0"/>
        <w:ind w:firstLine="426"/>
        <w:rPr>
          <w:rFonts w:ascii="Times New Roman" w:hAnsi="Times New Roman" w:cs="Times New Roman"/>
          <w:bCs/>
          <w:sz w:val="24"/>
          <w:szCs w:val="24"/>
        </w:rPr>
      </w:pPr>
    </w:p>
    <w:p w:rsidR="001C2FBB" w:rsidRDefault="001C2FBB" w:rsidP="001C2FBB">
      <w:pPr>
        <w:spacing w:after="200" w:line="276" w:lineRule="auto"/>
      </w:pPr>
      <w:r>
        <w:rPr>
          <w:rFonts w:ascii="Times New Roman" w:hAnsi="Times New Roman" w:cs="Times New Roman"/>
          <w:b/>
          <w:sz w:val="24"/>
          <w:szCs w:val="24"/>
        </w:rPr>
        <w:t xml:space="preserve">Готовую работу отправляйте  на электронную почту </w:t>
      </w:r>
      <w:hyperlink r:id="rId105" w:history="1">
        <w:r>
          <w:rPr>
            <w:rStyle w:val="a3"/>
            <w:rFonts w:ascii="Times New Roman" w:hAnsi="Times New Roman" w:cs="Times New Roman"/>
            <w:b/>
            <w:sz w:val="24"/>
            <w:szCs w:val="24"/>
            <w:lang w:val="en-US"/>
          </w:rPr>
          <w:t>radobenko</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sveta</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yandex</w:t>
        </w:r>
        <w:r>
          <w:rPr>
            <w:rStyle w:val="a3"/>
            <w:rFonts w:ascii="Times New Roman" w:hAnsi="Times New Roman" w:cs="Times New Roman"/>
            <w:b/>
            <w:sz w:val="24"/>
            <w:szCs w:val="24"/>
          </w:rPr>
          <w:t>.</w:t>
        </w:r>
        <w:proofErr w:type="spellStart"/>
        <w:r>
          <w:rPr>
            <w:rStyle w:val="a3"/>
            <w:rFonts w:ascii="Times New Roman" w:hAnsi="Times New Roman" w:cs="Times New Roman"/>
            <w:b/>
            <w:sz w:val="24"/>
            <w:szCs w:val="24"/>
            <w:lang w:val="en-US"/>
          </w:rPr>
          <w:t>ru</w:t>
        </w:r>
        <w:proofErr w:type="spellEnd"/>
      </w:hyperlink>
      <w:r w:rsidRPr="00FD1C06">
        <w:rPr>
          <w:rFonts w:ascii="Times New Roman" w:hAnsi="Times New Roman" w:cs="Times New Roman"/>
          <w:b/>
          <w:sz w:val="24"/>
          <w:szCs w:val="24"/>
        </w:rPr>
        <w:t xml:space="preserve"> </w:t>
      </w:r>
      <w:r>
        <w:rPr>
          <w:rFonts w:ascii="Times New Roman" w:hAnsi="Times New Roman" w:cs="Times New Roman"/>
          <w:b/>
          <w:sz w:val="24"/>
          <w:szCs w:val="24"/>
        </w:rPr>
        <w:t>Спасибо.</w:t>
      </w:r>
    </w:p>
    <w:p w:rsidR="00552421" w:rsidRPr="003D1C07" w:rsidRDefault="00552421" w:rsidP="00552421">
      <w:pPr>
        <w:rPr>
          <w:rFonts w:ascii="Times New Roman" w:hAnsi="Times New Roman" w:cs="Times New Roman"/>
          <w:sz w:val="24"/>
          <w:szCs w:val="24"/>
        </w:rPr>
      </w:pPr>
    </w:p>
    <w:p w:rsidR="00552421" w:rsidRPr="003D1C07" w:rsidRDefault="00552421" w:rsidP="00552421">
      <w:pPr>
        <w:rPr>
          <w:rFonts w:ascii="Times New Roman" w:hAnsi="Times New Roman" w:cs="Times New Roman"/>
          <w:sz w:val="24"/>
          <w:szCs w:val="24"/>
        </w:rPr>
      </w:pPr>
    </w:p>
    <w:p w:rsidR="00552421" w:rsidRPr="003D1C07" w:rsidRDefault="00552421" w:rsidP="00FD1C06">
      <w:pPr>
        <w:rPr>
          <w:rFonts w:ascii="Times New Roman" w:hAnsi="Times New Roman" w:cs="Times New Roman"/>
          <w:sz w:val="24"/>
          <w:szCs w:val="24"/>
        </w:rPr>
      </w:pPr>
    </w:p>
    <w:p w:rsidR="00FD1C06" w:rsidRPr="003D1C07" w:rsidRDefault="00FD1C06" w:rsidP="00FD1C06">
      <w:pPr>
        <w:spacing w:after="0"/>
        <w:ind w:firstLine="426"/>
        <w:rPr>
          <w:rFonts w:ascii="Times New Roman" w:hAnsi="Times New Roman" w:cs="Times New Roman"/>
          <w:b/>
          <w:bCs/>
          <w:sz w:val="24"/>
          <w:szCs w:val="24"/>
        </w:rPr>
      </w:pPr>
    </w:p>
    <w:sectPr w:rsidR="00FD1C06" w:rsidRPr="003D1C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F3EF9"/>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 w15:restartNumberingAfterBreak="0">
    <w:nsid w:val="5CBF4358"/>
    <w:multiLevelType w:val="hybridMultilevel"/>
    <w:tmpl w:val="D0701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06"/>
    <w:rsid w:val="000842A0"/>
    <w:rsid w:val="001C2FBB"/>
    <w:rsid w:val="003D1C07"/>
    <w:rsid w:val="003F38C9"/>
    <w:rsid w:val="00552421"/>
    <w:rsid w:val="006E2DD5"/>
    <w:rsid w:val="00706479"/>
    <w:rsid w:val="00835427"/>
    <w:rsid w:val="0093456D"/>
    <w:rsid w:val="00A37AA4"/>
    <w:rsid w:val="00DF5EC5"/>
    <w:rsid w:val="00F3750F"/>
    <w:rsid w:val="00FC35C8"/>
    <w:rsid w:val="00FD1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60C35"/>
  <w15:chartTrackingRefBased/>
  <w15:docId w15:val="{97B52227-4808-4A10-AEAB-745EB5AF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C06"/>
    <w:pPr>
      <w:spacing w:line="252" w:lineRule="auto"/>
    </w:pPr>
  </w:style>
  <w:style w:type="paragraph" w:styleId="2">
    <w:name w:val="heading 2"/>
    <w:basedOn w:val="a"/>
    <w:link w:val="20"/>
    <w:uiPriority w:val="9"/>
    <w:qFormat/>
    <w:rsid w:val="008354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354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1C06"/>
    <w:rPr>
      <w:color w:val="0000FF"/>
      <w:u w:val="single"/>
    </w:rPr>
  </w:style>
  <w:style w:type="paragraph" w:styleId="a4">
    <w:name w:val="Normal (Web)"/>
    <w:basedOn w:val="a"/>
    <w:uiPriority w:val="99"/>
    <w:unhideWhenUsed/>
    <w:rsid w:val="00FD1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D1C06"/>
    <w:pPr>
      <w:ind w:left="720"/>
      <w:contextualSpacing/>
    </w:pPr>
  </w:style>
  <w:style w:type="character" w:customStyle="1" w:styleId="mwe-math-mathml-inline">
    <w:name w:val="mwe-math-mathml-inline"/>
    <w:basedOn w:val="a0"/>
    <w:rsid w:val="00FD1C06"/>
  </w:style>
  <w:style w:type="character" w:customStyle="1" w:styleId="20">
    <w:name w:val="Заголовок 2 Знак"/>
    <w:basedOn w:val="a0"/>
    <w:link w:val="2"/>
    <w:uiPriority w:val="9"/>
    <w:rsid w:val="0083542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35427"/>
    <w:rPr>
      <w:rFonts w:ascii="Times New Roman" w:eastAsia="Times New Roman" w:hAnsi="Times New Roman" w:cs="Times New Roman"/>
      <w:b/>
      <w:bCs/>
      <w:sz w:val="27"/>
      <w:szCs w:val="27"/>
      <w:lang w:eastAsia="ru-RU"/>
    </w:rPr>
  </w:style>
  <w:style w:type="character" w:customStyle="1" w:styleId="mw-headline">
    <w:name w:val="mw-headline"/>
    <w:basedOn w:val="a0"/>
    <w:rsid w:val="00835427"/>
  </w:style>
  <w:style w:type="character" w:customStyle="1" w:styleId="mw-editsection">
    <w:name w:val="mw-editsection"/>
    <w:basedOn w:val="a0"/>
    <w:rsid w:val="00835427"/>
  </w:style>
  <w:style w:type="character" w:customStyle="1" w:styleId="mw-editsection-bracket">
    <w:name w:val="mw-editsection-bracket"/>
    <w:basedOn w:val="a0"/>
    <w:rsid w:val="00835427"/>
  </w:style>
  <w:style w:type="character" w:customStyle="1" w:styleId="mw-editsection-divider">
    <w:name w:val="mw-editsection-divider"/>
    <w:basedOn w:val="a0"/>
    <w:rsid w:val="00835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296284">
      <w:bodyDiv w:val="1"/>
      <w:marLeft w:val="0"/>
      <w:marRight w:val="0"/>
      <w:marTop w:val="0"/>
      <w:marBottom w:val="0"/>
      <w:divBdr>
        <w:top w:val="none" w:sz="0" w:space="0" w:color="auto"/>
        <w:left w:val="none" w:sz="0" w:space="0" w:color="auto"/>
        <w:bottom w:val="none" w:sz="0" w:space="0" w:color="auto"/>
        <w:right w:val="none" w:sz="0" w:space="0" w:color="auto"/>
      </w:divBdr>
      <w:divsChild>
        <w:div w:id="1631813625">
          <w:marLeft w:val="0"/>
          <w:marRight w:val="0"/>
          <w:marTop w:val="0"/>
          <w:marBottom w:val="0"/>
          <w:divBdr>
            <w:top w:val="none" w:sz="0" w:space="0" w:color="auto"/>
            <w:left w:val="none" w:sz="0" w:space="0" w:color="auto"/>
            <w:bottom w:val="none" w:sz="0" w:space="0" w:color="auto"/>
            <w:right w:val="none" w:sz="0" w:space="0" w:color="auto"/>
          </w:divBdr>
        </w:div>
      </w:divsChild>
    </w:div>
    <w:div w:id="120621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ons.wikimedia.org/wiki/File:Plasma_globe.jpg?uselang=ru" TargetMode="External"/><Relationship Id="rId21" Type="http://schemas.openxmlformats.org/officeDocument/2006/relationships/hyperlink" Target="https://commons.wikimedia.org/wiki/File:Teilchenmodell_Fl%C3%BCssigkeit.svg?uselang=ru" TargetMode="External"/><Relationship Id="rId42" Type="http://schemas.openxmlformats.org/officeDocument/2006/relationships/hyperlink" Target="https://ru.wikipedia.org/wiki/%D0%92%D0%BD%D1%83%D1%82%D1%80%D0%B5%D0%BD%D0%BD%D1%8F%D1%8F_%D1%8D%D0%BD%D0%B5%D1%80%D0%B3%D0%B8%D1%8F" TargetMode="External"/><Relationship Id="rId47" Type="http://schemas.openxmlformats.org/officeDocument/2006/relationships/image" Target="media/image7.jpeg"/><Relationship Id="rId63" Type="http://schemas.openxmlformats.org/officeDocument/2006/relationships/hyperlink" Target="https://ru.wikipedia.org/wiki/%D0%94%D0%B0%D0%B2%D0%BB%D0%B5%D0%BD%D0%B8%D0%B5" TargetMode="External"/><Relationship Id="rId68" Type="http://schemas.openxmlformats.org/officeDocument/2006/relationships/hyperlink" Target="https://ru.wikipedia.org/wiki/%D0%9F%D1%83%D0%B7%D1%8B%D1%80%D1%8C%D0%BA%D0%BE%D0%B2%D0%B0%D1%8F_%D0%BA%D0%B0%D0%BC%D0%B5%D1%80%D0%B0" TargetMode="External"/><Relationship Id="rId84" Type="http://schemas.openxmlformats.org/officeDocument/2006/relationships/hyperlink" Target="https://ru.wikipedia.org/wiki/%D0%9E%D0%B1%D0%BB%D0%B0%D0%BA%D0%B0" TargetMode="External"/><Relationship Id="rId89" Type="http://schemas.openxmlformats.org/officeDocument/2006/relationships/hyperlink" Target="https://ru.wikipedia.org/wiki/%D0%9F%D1%81%D0%B8%D1%85%D1%80%D0%BE%D0%BC%D0%B5%D1%82%D1%80%D0%B8%D1%87%D0%B5%D1%81%D0%BA%D0%B0%D1%8F_%D0%B4%D0%B8%D0%B0%D0%B3%D1%80%D0%B0%D0%BC%D0%BC%D0%B0" TargetMode="External"/><Relationship Id="rId7" Type="http://schemas.openxmlformats.org/officeDocument/2006/relationships/hyperlink" Target="https://ru.wikipedia.org/wiki/%D0%A1%D0%BE%D1%81%D1%82%D0%BE%D1%8F%D0%BD%D0%B8%D0%B5" TargetMode="External"/><Relationship Id="rId71" Type="http://schemas.openxmlformats.org/officeDocument/2006/relationships/image" Target="media/image11.jpeg"/><Relationship Id="rId92" Type="http://schemas.openxmlformats.org/officeDocument/2006/relationships/hyperlink" Target="https://ru.wikipedia.org/wiki/%D0%98%D0%BE%D0%BD" TargetMode="External"/><Relationship Id="rId2" Type="http://schemas.openxmlformats.org/officeDocument/2006/relationships/styles" Target="styles.xml"/><Relationship Id="rId16" Type="http://schemas.openxmlformats.org/officeDocument/2006/relationships/hyperlink" Target="https://ru.wikipedia.org/wiki/%D0%9A%D1%80%D0%B8%D1%82%D0%B8%D1%87%D0%B5%D1%81%D0%BA%D0%B8%D0%B5_%D1%8F%D0%B2%D0%BB%D0%B5%D0%BD%D0%B8%D1%8F" TargetMode="External"/><Relationship Id="rId29" Type="http://schemas.openxmlformats.org/officeDocument/2006/relationships/hyperlink" Target="https://ru.wikipedia.org/wiki/%D0%92%D1%81%D0%B5%D0%BB%D0%B5%D0%BD%D0%BD%D0%B0%D1%8F" TargetMode="External"/><Relationship Id="rId107" Type="http://schemas.openxmlformats.org/officeDocument/2006/relationships/theme" Target="theme/theme1.xml"/><Relationship Id="rId11" Type="http://schemas.openxmlformats.org/officeDocument/2006/relationships/hyperlink" Target="https://ru.wikipedia.org/wiki/%D0%93%D0%B0%D0%B7" TargetMode="External"/><Relationship Id="rId24" Type="http://schemas.openxmlformats.org/officeDocument/2006/relationships/hyperlink" Target="https://commons.wikimedia.org/wiki/File:Gas_molecules.gif?uselang=ru" TargetMode="External"/><Relationship Id="rId32" Type="http://schemas.openxmlformats.org/officeDocument/2006/relationships/hyperlink" Target="https://ru.wikipedia.org/wiki/%D0%9C%D0%B5%D0%B6%D0%B7%D0%B2%D1%91%D0%B7%D0%B4%D0%BD%D0%B0%D1%8F_%D1%81%D1%80%D0%B5%D0%B4%D0%B0" TargetMode="External"/><Relationship Id="rId37" Type="http://schemas.openxmlformats.org/officeDocument/2006/relationships/hyperlink" Target="https://ru.wikipedia.org/wiki/%D0%94%D0%B0%D0%B2%D0%BB%D0%B5%D0%BD%D0%B8%D0%B5" TargetMode="External"/><Relationship Id="rId40" Type="http://schemas.openxmlformats.org/officeDocument/2006/relationships/hyperlink" Target="https://ru.wikipedia.org/wiki/%D0%AD%D0%BA%D1%81%D1%82%D0%B5%D0%BD%D1%81%D0%B8%D0%B2%D0%BD%D0%B0%D1%8F_%D0%B2%D0%B5%D0%BB%D0%B8%D1%87%D0%B8%D0%BD%D0%B0" TargetMode="External"/><Relationship Id="rId45" Type="http://schemas.openxmlformats.org/officeDocument/2006/relationships/image" Target="media/image5.jpeg"/><Relationship Id="rId53" Type="http://schemas.openxmlformats.org/officeDocument/2006/relationships/hyperlink" Target="https://ru.wikipedia.org/wiki/%D0%98%D1%81%D0%BF%D0%B0%D1%80%D0%B5%D0%BD%D0%B8%D0%B5" TargetMode="External"/><Relationship Id="rId58" Type="http://schemas.openxmlformats.org/officeDocument/2006/relationships/hyperlink" Target="https://ru.wikipedia.org/wiki/%D0%A4%D0%B0%D0%B7%D0%BE%D0%B2%D1%8B%D0%B9_%D0%BF%D0%B5%D1%80%D0%B5%D1%85%D0%BE%D0%B4" TargetMode="External"/><Relationship Id="rId66" Type="http://schemas.openxmlformats.org/officeDocument/2006/relationships/hyperlink" Target="https://ru.wikipedia.org/wiki/%D0%A4%D0%B0%D0%B7%D0%BE%D0%B2%D1%8B%D0%B9_%D0%BF%D0%B5%D1%80%D0%B5%D1%85%D0%BE%D0%B4" TargetMode="External"/><Relationship Id="rId74" Type="http://schemas.openxmlformats.org/officeDocument/2006/relationships/hyperlink" Target="https://ru.wikipedia.org/wiki/%D0%9E%D1%82%D0%BD%D0%BE%D1%81%D0%B8%D1%82%D0%B5%D0%BB%D1%8C%D0%BD%D0%B0%D1%8F_%D0%B2%D0%BB%D0%B0%D0%B6%D0%BD%D0%BE%D1%81%D1%82%D1%8C" TargetMode="External"/><Relationship Id="rId79" Type="http://schemas.openxmlformats.org/officeDocument/2006/relationships/hyperlink" Target="https://ru.wikipedia.org/wiki/%D0%A2%D0%BE%D1%87%D0%BA%D0%B0_%D1%80%D0%BE%D1%81%D1%8B" TargetMode="External"/><Relationship Id="rId87" Type="http://schemas.openxmlformats.org/officeDocument/2006/relationships/hyperlink" Target="https://ru.wikipedia.org/wiki/%D0%A2%D0%B5%D0%BC%D0%BF%D0%B5%D1%80%D0%B0%D1%82%D1%83%D1%80%D0%B0" TargetMode="External"/><Relationship Id="rId102" Type="http://schemas.openxmlformats.org/officeDocument/2006/relationships/hyperlink" Target="https://ru.wikipedia.org/wiki/%D0%A3%D0%B2%D0%BB%D0%B0%D0%B6%D0%BD%D0%B8%D1%82%D0%B5%D0%BB%D1%8C" TargetMode="External"/><Relationship Id="rId5" Type="http://schemas.openxmlformats.org/officeDocument/2006/relationships/hyperlink" Target="https://ru.wikipedia.org/wiki/%D0%92%D0%B5%D1%89%D0%B5%D1%81%D1%82%D0%B2%D0%BE" TargetMode="External"/><Relationship Id="rId61" Type="http://schemas.openxmlformats.org/officeDocument/2006/relationships/hyperlink" Target="https://ru.wikipedia.org/wiki/%D0%98%D1%81%D0%BF%D0%B0%D1%80%D0%B5%D0%BD%D0%B8%D0%B5" TargetMode="External"/><Relationship Id="rId82" Type="http://schemas.openxmlformats.org/officeDocument/2006/relationships/hyperlink" Target="https://ru.wikipedia.org/wiki/%D0%9B%D1%91%D0%B4" TargetMode="External"/><Relationship Id="rId90" Type="http://schemas.openxmlformats.org/officeDocument/2006/relationships/hyperlink" Target="https://ru.wikipedia.org/wiki/%D0%9F%D0%B5%D1%80%D0%B5%D1%81%D1%8B%D1%89%D0%B5%D0%BD%D0%BD%D1%8B%D0%B9_%D0%BF%D0%B0%D1%80" TargetMode="External"/><Relationship Id="rId95" Type="http://schemas.openxmlformats.org/officeDocument/2006/relationships/hyperlink" Target="https://ru.wikipedia.org/wiki/%D0%98%D0%BE%D0%BD" TargetMode="External"/><Relationship Id="rId19" Type="http://schemas.openxmlformats.org/officeDocument/2006/relationships/hyperlink" Target="https://commons.wikimedia.org/wiki/File:Stohrem.jpg?uselang=ru" TargetMode="External"/><Relationship Id="rId14" Type="http://schemas.openxmlformats.org/officeDocument/2006/relationships/hyperlink" Target="https://ru.wikipedia.org/wiki/%D0%A2%D0%B5%D0%BA%D1%83%D1%87%D0%B5%D1%81%D1%82%D1%8C" TargetMode="Externa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hyperlink" Target="https://ru.wikipedia.org/wiki/%D0%97%D0%B2%D0%B5%D0%B7%D0%B4%D0%B0" TargetMode="External"/><Relationship Id="rId35" Type="http://schemas.openxmlformats.org/officeDocument/2006/relationships/hyperlink" Target="https://ru.wikipedia.org/wiki/%D0%A4%D0%B0%D0%B7%D0%BE%D0%B2%D0%B0%D1%8F_%D0%B4%D0%B8%D0%B0%D0%B3%D1%80%D0%B0%D0%BC%D0%BC%D0%B0" TargetMode="External"/><Relationship Id="rId43" Type="http://schemas.openxmlformats.org/officeDocument/2006/relationships/hyperlink" Target="https://ru.wikipedia.org/wiki/%D0%9A%D0%BE%D0%BD%D1%86%D0%B5%D0%BD%D1%82%D1%80%D0%B0%D1%86%D0%B8%D1%8F_%D1%87%D0%B0%D1%81%D1%82%D0%B8%D1%86" TargetMode="External"/><Relationship Id="rId48" Type="http://schemas.openxmlformats.org/officeDocument/2006/relationships/image" Target="media/image8.jpeg"/><Relationship Id="rId56" Type="http://schemas.openxmlformats.org/officeDocument/2006/relationships/hyperlink" Target="https://ru.wikipedia.org/wiki/%D0%94%D0%B0%D0%B2%D0%BB%D0%B5%D0%BD%D0%B8%D0%B5_%D0%BD%D0%B0%D1%81%D1%8B%D1%89%D0%B5%D0%BD%D0%BD%D0%BE%D0%B3%D0%BE_%D0%BF%D0%B0%D1%80%D0%B0" TargetMode="External"/><Relationship Id="rId64" Type="http://schemas.openxmlformats.org/officeDocument/2006/relationships/hyperlink" Target="https://ru.wikipedia.org/wiki/%D0%A2%D0%B5%D0%BC%D0%BF%D0%B5%D1%80%D0%B0%D1%82%D1%83%D1%80%D0%B0_%D0%BA%D0%B8%D0%BF%D0%B5%D0%BD%D0%B8%D1%8F" TargetMode="External"/><Relationship Id="rId69" Type="http://schemas.openxmlformats.org/officeDocument/2006/relationships/image" Target="media/image9.jpeg"/><Relationship Id="rId77" Type="http://schemas.openxmlformats.org/officeDocument/2006/relationships/image" Target="media/image12.jpeg"/><Relationship Id="rId100" Type="http://schemas.openxmlformats.org/officeDocument/2006/relationships/hyperlink" Target="https://ru.wikipedia.org/wiki/%D0%93%D0%B8%D0%B3%D1%80%D0%BE%D0%BC%D0%B5%D1%82%D1%80" TargetMode="External"/><Relationship Id="rId105" Type="http://schemas.openxmlformats.org/officeDocument/2006/relationships/hyperlink" Target="mailto:radobenko.sveta@yandex.ru" TargetMode="External"/><Relationship Id="rId8" Type="http://schemas.openxmlformats.org/officeDocument/2006/relationships/hyperlink" Target="https://ru.wikipedia.org/wiki/%D0%A2%D0%B5%D0%BC%D0%BF%D0%B5%D1%80%D0%B0%D1%82%D1%83%D1%80%D0%B0" TargetMode="External"/><Relationship Id="rId51" Type="http://schemas.openxmlformats.org/officeDocument/2006/relationships/hyperlink" Target="https://ru.wikipedia.org/wiki/%D0%9F%D0%B0%D1%80" TargetMode="External"/><Relationship Id="rId72" Type="http://schemas.openxmlformats.org/officeDocument/2006/relationships/hyperlink" Target="mailto:radobenko.sveta@yandex.ru" TargetMode="External"/><Relationship Id="rId80" Type="http://schemas.openxmlformats.org/officeDocument/2006/relationships/hyperlink" Target="https://ru.wikipedia.org/wiki/%D0%9F%D0%B0%D1%80" TargetMode="External"/><Relationship Id="rId85" Type="http://schemas.openxmlformats.org/officeDocument/2006/relationships/hyperlink" Target="https://ru.wikipedia.org/wiki/%D0%A2%D1%80%D0%BE%D0%BF%D0%B8%D1%87%D0%B5%D1%81%D0%BA%D0%B8%D0%B9_%D1%86%D0%B8%D0%BA%D0%BB%D0%BE%D0%BD" TargetMode="External"/><Relationship Id="rId93" Type="http://schemas.openxmlformats.org/officeDocument/2006/relationships/hyperlink" Target="https://ru.wikipedia.org/wiki/%D0%90%D1%8D%D1%80%D0%BE%D0%B7%D0%BE%D0%BB%D1%8C" TargetMode="External"/><Relationship Id="rId98" Type="http://schemas.openxmlformats.org/officeDocument/2006/relationships/hyperlink" Target="https://ru.wikipedia.org/wiki/%D0%9A%D0%BE%D0%BD%D0%B4%D0%B5%D0%BD%D1%81%D0%B0%D1%86%D0%B8%D0%BE%D0%BD%D0%BD%D1%8B%D0%B9_%D1%81%D0%BB%D0%B5%D0%B4" TargetMode="External"/><Relationship Id="rId3" Type="http://schemas.openxmlformats.org/officeDocument/2006/relationships/settings" Target="settings.xml"/><Relationship Id="rId12" Type="http://schemas.openxmlformats.org/officeDocument/2006/relationships/hyperlink" Target="https://ru.wikipedia.org/wiki/%D0%9F%D0%BB%D0%B0%D0%B7%D0%BC%D0%B0" TargetMode="External"/><Relationship Id="rId17" Type="http://schemas.openxmlformats.org/officeDocument/2006/relationships/hyperlink" Target="https://ru.wikipedia.org/wiki/%D0%A3%D0%B4%D0%B5%D0%BB%D1%8C%D0%BD%D0%B0%D1%8F_%D1%82%D0%B5%D0%BF%D0%BB%D0%BE%D1%82%D0%B0_%D0%BF%D0%B0%D1%80%D0%BE%D0%BE%D0%B1%D1%80%D0%B0%D0%B7%D0%BE%D0%B2%D0%B0%D0%BD%D0%B8%D1%8F_%D0%B8_%D0%BA%D0%BE%D0%BD%D0%B4%D0%B5%D0%BD%D1%81%D0%B0%D1%86%D0%B8%D0%B8" TargetMode="External"/><Relationship Id="rId25" Type="http://schemas.openxmlformats.org/officeDocument/2006/relationships/image" Target="media/image3.gif"/><Relationship Id="rId33" Type="http://schemas.openxmlformats.org/officeDocument/2006/relationships/hyperlink" Target="https://ru.wikipedia.org/wiki/%D0%9C%D0%B5%D0%B6%D0%B3%D0%B0%D0%BB%D0%B0%D0%BA%D1%82%D0%B8%D1%87%D0%B5%D1%81%D0%BA%D0%BE%D0%B5_%D0%BF%D1%80%D0%BE%D1%81%D1%82%D1%80%D0%B0%D0%BD%D1%81%D1%82%D0%B2%D0%BE" TargetMode="External"/><Relationship Id="rId38" Type="http://schemas.openxmlformats.org/officeDocument/2006/relationships/hyperlink" Target="https://ru.wikipedia.org/wiki/%D0%A3%D1%80%D0%B0%D0%B2%D0%BD%D0%B5%D0%BD%D0%B8%D0%B5_%D1%81%D0%BE%D1%81%D1%82%D0%BE%D1%8F%D0%BD%D0%B8%D1%8F" TargetMode="External"/><Relationship Id="rId46" Type="http://schemas.openxmlformats.org/officeDocument/2006/relationships/image" Target="media/image6.jpeg"/><Relationship Id="rId59" Type="http://schemas.openxmlformats.org/officeDocument/2006/relationships/hyperlink" Target="https://ru.wikipedia.org/wiki/%D0%92%D0%BE%D0%B7%D0%B4%D1%83%D1%85" TargetMode="External"/><Relationship Id="rId67" Type="http://schemas.openxmlformats.org/officeDocument/2006/relationships/hyperlink" Target="https://ru.wikipedia.org/wiki/%D0%98%D1%81%D0%BF%D0%B0%D1%80%D0%B5%D0%BD%D0%B8%D0%B5" TargetMode="External"/><Relationship Id="rId103" Type="http://schemas.openxmlformats.org/officeDocument/2006/relationships/hyperlink" Target="https://ru.wikipedia.org/wiki/%D0%9A%D0%BE%D0%BD%D0%B4%D0%B8%D1%86%D0%B8%D0%BE%D0%BD%D0%B5%D1%80" TargetMode="External"/><Relationship Id="rId20" Type="http://schemas.openxmlformats.org/officeDocument/2006/relationships/image" Target="media/image1.jpeg"/><Relationship Id="rId41" Type="http://schemas.openxmlformats.org/officeDocument/2006/relationships/hyperlink" Target="https://ru.wikipedia.org/wiki/%D0%A3%D0%B4%D0%B5%D0%BB%D1%8C%D0%BD%D1%8B%D0%B9_%D0%BE%D0%B1%D1%8A%D1%91%D0%BC" TargetMode="External"/><Relationship Id="rId54" Type="http://schemas.openxmlformats.org/officeDocument/2006/relationships/hyperlink" Target="https://ru.wikipedia.org/wiki/%D0%96%D0%B8%D0%B4%D0%BA%D0%BE%D1%81%D1%82%D1%8C" TargetMode="External"/><Relationship Id="rId62" Type="http://schemas.openxmlformats.org/officeDocument/2006/relationships/hyperlink" Target="https://ru.wikipedia.org/wiki/%D0%A2%D0%B5%D0%BC%D0%BF%D0%B5%D1%80%D0%B0%D1%82%D1%83%D1%80%D0%B0" TargetMode="External"/><Relationship Id="rId70" Type="http://schemas.openxmlformats.org/officeDocument/2006/relationships/image" Target="media/image10.jpeg"/><Relationship Id="rId75" Type="http://schemas.openxmlformats.org/officeDocument/2006/relationships/hyperlink" Target="https://ru.wikipedia.org/wiki/%D0%A1%D0%B0%D1%83%D0%BD%D0%B0" TargetMode="External"/><Relationship Id="rId83" Type="http://schemas.openxmlformats.org/officeDocument/2006/relationships/hyperlink" Target="https://ru.wikipedia.org/wiki/%D0%A4%D0%B8%D0%B7%D0%B8%D0%BA%D0%B0_%D0%B0%D1%82%D0%BC%D0%BE%D1%81%D1%84%D0%B5%D1%80%D1%8B" TargetMode="External"/><Relationship Id="rId88" Type="http://schemas.openxmlformats.org/officeDocument/2006/relationships/hyperlink" Target="https://ru.wikipedia.org/wiki/%D0%A2%D0%BE%D1%87%D0%BA%D0%B0_%D1%80%D0%BE%D1%81%D1%8B" TargetMode="External"/><Relationship Id="rId91" Type="http://schemas.openxmlformats.org/officeDocument/2006/relationships/hyperlink" Target="https://ru.wikipedia.org/wiki/%D0%92%D0%BB%D0%B0%D0%B6%D0%BD%D0%BE%D1%81%D1%82%D1%8C" TargetMode="External"/><Relationship Id="rId96" Type="http://schemas.openxmlformats.org/officeDocument/2006/relationships/hyperlink" Target="https://ru.wikipedia.org/wiki/%D0%9A%D0%B0%D0%BC%D0%B5%D1%80%D0%B0_%D0%92%D0%B8%D0%BB%D1%8C%D1%81%D0%BE%D0%BD%D0%B0" TargetMode="External"/><Relationship Id="rId1" Type="http://schemas.openxmlformats.org/officeDocument/2006/relationships/numbering" Target="numbering.xml"/><Relationship Id="rId6" Type="http://schemas.openxmlformats.org/officeDocument/2006/relationships/hyperlink" Target="https://ru.wikipedia.org/wiki/%D0%9B%D0%B0%D1%82%D0%B8%D0%BD%D1%81%D0%BA%D0%B8%D0%B9_%D1%8F%D0%B7%D1%8B%D0%BA" TargetMode="External"/><Relationship Id="rId15" Type="http://schemas.openxmlformats.org/officeDocument/2006/relationships/hyperlink" Target="https://ru.wikipedia.org/wiki/%D0%A4%D0%B0%D0%B7%D0%B0_(%D0%B2_%D1%82%D0%B5%D1%80%D0%BC%D0%BE%D0%B4%D0%B8%D0%BD%D0%B0%D0%BC%D0%B8%D0%BA%D0%B5)" TargetMode="External"/><Relationship Id="rId23" Type="http://schemas.openxmlformats.org/officeDocument/2006/relationships/hyperlink" Target="https://ru.wikipedia.org/wiki/%D0%96%D0%B8%D0%B4%D0%BA%D0%B8%D0%B5_%D0%BA%D1%80%D0%B8%D1%81%D1%82%D0%B0%D0%BB%D0%BB%D1%8B" TargetMode="External"/><Relationship Id="rId28" Type="http://schemas.openxmlformats.org/officeDocument/2006/relationships/hyperlink" Target="https://ru.wikipedia.org/wiki/%D0%9A%D0%B5%D0%BB%D1%8C%D0%B2%D0%B8%D0%BD_(%D0%B5%D0%B4%D0%B8%D0%BD%D0%B8%D1%86%D0%B0)" TargetMode="External"/><Relationship Id="rId36" Type="http://schemas.openxmlformats.org/officeDocument/2006/relationships/hyperlink" Target="https://ru.wikipedia.org/wiki/%D0%A2%D0%B5%D0%BC%D0%BF%D0%B5%D1%80%D0%B0%D1%82%D1%83%D1%80%D0%B0" TargetMode="External"/><Relationship Id="rId49" Type="http://schemas.openxmlformats.org/officeDocument/2006/relationships/hyperlink" Target="mailto:radobenko.sveta@yandex.ru" TargetMode="External"/><Relationship Id="rId57" Type="http://schemas.openxmlformats.org/officeDocument/2006/relationships/hyperlink" Target="https://ru.wikipedia.org/wiki/%D0%9F%D0%B0%D1%80%D0%BE%D0%BE%D0%B1%D1%80%D0%B0%D0%B7%D0%BE%D0%B2%D0%B0%D0%BD%D0%B8%D0%B5" TargetMode="External"/><Relationship Id="rId106" Type="http://schemas.openxmlformats.org/officeDocument/2006/relationships/fontTable" Target="fontTable.xml"/><Relationship Id="rId10" Type="http://schemas.openxmlformats.org/officeDocument/2006/relationships/hyperlink" Target="https://ru.wikipedia.org/wiki/%D0%96%D0%B8%D0%B4%D0%BA%D0%BE%D1%81%D1%82%D1%8C" TargetMode="External"/><Relationship Id="rId31" Type="http://schemas.openxmlformats.org/officeDocument/2006/relationships/hyperlink" Target="https://ru.wikipedia.org/wiki/%D0%9C%D0%B5%D0%B6%D0%BF%D0%BB%D0%B0%D0%BD%D0%B5%D1%82%D0%BD%D0%B0%D1%8F_%D1%81%D1%80%D0%B5%D0%B4%D0%B0" TargetMode="External"/><Relationship Id="rId44" Type="http://schemas.openxmlformats.org/officeDocument/2006/relationships/hyperlink" Target="https://ru.wikipedia.org/wiki/%D0%A1%D0%B8%D0%BC%D0%BC%D0%B5%D1%82%D1%80%D0%B8%D1%8F_(%D1%84%D0%B8%D0%B7%D0%B8%D0%BA%D0%B0)" TargetMode="External"/><Relationship Id="rId52" Type="http://schemas.openxmlformats.org/officeDocument/2006/relationships/hyperlink" Target="https://ru.wikipedia.org/wiki/%D0%96%D0%B8%D0%B4%D0%BA%D0%BE%D1%81%D1%82%D1%8C" TargetMode="External"/><Relationship Id="rId60" Type="http://schemas.openxmlformats.org/officeDocument/2006/relationships/hyperlink" Target="https://ru.wikipedia.org/wiki/%D0%9D%D0%B0%D1%81%D1%8B%D1%89%D0%B5%D0%BD%D0%BD%D1%8B%D0%B9_%D0%BF%D0%B0%D1%80" TargetMode="External"/><Relationship Id="rId65" Type="http://schemas.openxmlformats.org/officeDocument/2006/relationships/hyperlink" Target="https://ru.wikipedia.org/wiki/%D0%92%D0%B5%D1%89%D0%B5%D1%81%D1%82%D0%B2%D0%BE" TargetMode="External"/><Relationship Id="rId73" Type="http://schemas.openxmlformats.org/officeDocument/2006/relationships/hyperlink" Target="https://ru.wikipedia.org/wiki/%D0%90%D0%B1%D1%81%D0%BE%D0%BB%D1%8E%D1%82%D0%BD%D0%B0%D1%8F_%D0%B2%D0%BB%D0%B0%D0%B6%D0%BD%D0%BE%D1%81%D1%82%D1%8C_%D0%B2%D0%BE%D0%B7%D0%B4%D1%83%D1%85%D0%B0" TargetMode="External"/><Relationship Id="rId78" Type="http://schemas.openxmlformats.org/officeDocument/2006/relationships/hyperlink" Target="https://ru.wikipedia.org/wiki/%D0%98%D0%B7%D0%BE%D0%B1%D0%B0%D1%80%D0%B0_(%D1%82%D0%B5%D1%80%D0%BC%D0%BE%D0%B4%D0%B8%D0%BD%D0%B0%D0%BC%D0%B8%D0%BA%D0%B0)" TargetMode="External"/><Relationship Id="rId81" Type="http://schemas.openxmlformats.org/officeDocument/2006/relationships/hyperlink" Target="https://ru.wikipedia.org/wiki/%D0%A2%D1%83%D0%BC%D0%B0%D0%BD" TargetMode="External"/><Relationship Id="rId86" Type="http://schemas.openxmlformats.org/officeDocument/2006/relationships/hyperlink" Target="https://ru.wikipedia.org/wiki/%D0%9E%D1%82%D0%BD%D0%BE%D1%81%D0%B8%D1%82%D0%B5%D0%BB%D1%8C%D0%BD%D0%B0%D1%8F_%D0%B2%D0%BB%D0%B0%D0%B6%D0%BD%D0%BE%D1%81%D1%82%D1%8C" TargetMode="External"/><Relationship Id="rId94" Type="http://schemas.openxmlformats.org/officeDocument/2006/relationships/hyperlink" Target="https://ru.wikipedia.org/wiki/%D0%9F%D0%B5%D1%80%D0%B5%D1%81%D1%8B%D1%89%D0%B5%D0%BD%D0%BD%D1%8B%D0%B9_%D0%BF%D0%B0%D1%80" TargetMode="External"/><Relationship Id="rId99" Type="http://schemas.openxmlformats.org/officeDocument/2006/relationships/hyperlink" Target="https://ru.wikipedia.org/wiki/%D0%9F%D1%81%D0%B8%D1%85%D1%80%D0%BE%D0%BC%D0%B5%D1%82%D1%80" TargetMode="External"/><Relationship Id="rId101" Type="http://schemas.openxmlformats.org/officeDocument/2006/relationships/hyperlink" Target="https://ru.wikipedia.org/wiki/%D0%9E%D1%82%D0%BD%D0%BE%D1%81%D0%B8%D1%82%D0%B5%D0%BB%D1%8C%D0%BD%D0%B0%D1%8F_%D0%B2%D0%BB%D0%B0%D0%B6%D0%BD%D0%BE%D1%81%D1%82%D1%8C" TargetMode="External"/><Relationship Id="rId4" Type="http://schemas.openxmlformats.org/officeDocument/2006/relationships/webSettings" Target="webSettings.xml"/><Relationship Id="rId9" Type="http://schemas.openxmlformats.org/officeDocument/2006/relationships/hyperlink" Target="https://ru.wikipedia.org/wiki/%D0%94%D0%B0%D0%B2%D0%BB%D0%B5%D0%BD%D0%B8%D0%B5" TargetMode="External"/><Relationship Id="rId13" Type="http://schemas.openxmlformats.org/officeDocument/2006/relationships/hyperlink" Target="https://ru.wikipedia.org/wiki/%D0%90%D0%BC%D0%BE%D1%80%D1%84%D0%BD%D1%8B%D0%B5_%D1%82%D0%B5%D0%BB%D0%B0" TargetMode="External"/><Relationship Id="rId18" Type="http://schemas.openxmlformats.org/officeDocument/2006/relationships/hyperlink" Target="https://ru.wikipedia.org/wiki/%D0%A3%D0%B4%D0%B5%D0%BB%D1%8C%D0%BD%D0%B0%D1%8F_%D1%82%D0%B5%D0%BF%D0%BB%D0%BE%D1%82%D0%B0_%D0%BF%D0%BB%D0%B0%D0%B2%D0%BB%D0%B5%D0%BD%D0%B8%D1%8F" TargetMode="External"/><Relationship Id="rId39" Type="http://schemas.openxmlformats.org/officeDocument/2006/relationships/hyperlink" Target="https://ru.wikipedia.org/wiki/%D0%A4%D0%B0%D0%B7%D0%BE%D0%B2%D1%8B%D0%B5_%D0%BF%D0%B5%D1%80%D0%B5%D1%85%D0%BE%D0%B4%D1%8B_%D0%BF%D0%B5%D1%80%D0%B2%D0%BE%D0%B3%D0%BE_%D1%80%D0%BE%D0%B4%D0%B0" TargetMode="External"/><Relationship Id="rId34" Type="http://schemas.openxmlformats.org/officeDocument/2006/relationships/hyperlink" Target="https://ru.wikipedia.org/wiki/%D0%91%D0%B0%D1%80%D0%B8%D0%BE%D0%BD" TargetMode="External"/><Relationship Id="rId50" Type="http://schemas.openxmlformats.org/officeDocument/2006/relationships/hyperlink" Target="https://ru.wikipedia.org/wiki/%D0%96%D0%B8%D0%B4%D0%BA%D0%BE%D1%81%D1%82%D1%8C" TargetMode="External"/><Relationship Id="rId55" Type="http://schemas.openxmlformats.org/officeDocument/2006/relationships/hyperlink" Target="https://ru.wikipedia.org/wiki/%D0%9A%D0%B8%D0%BF%D0%B5%D0%BD%D0%B8%D0%B5" TargetMode="External"/><Relationship Id="rId76" Type="http://schemas.openxmlformats.org/officeDocument/2006/relationships/hyperlink" Target="https://ru.wikipedia.org/wiki/%D0%9F%D1%80%D0%BE%D1%86%D0%B5%D0%BD%D1%82" TargetMode="External"/><Relationship Id="rId97" Type="http://schemas.openxmlformats.org/officeDocument/2006/relationships/hyperlink" Target="https://ru.wikipedia.org/w/index.php?title=%D0%94%D0%B8%D1%84%D1%84%D1%83%D0%B7%D0%B8%D0%BE%D0%BD%D0%BD%D0%B0%D1%8F_%D0%BA%D0%B0%D0%BC%D0%B5%D1%80%D0%B0&amp;action=edit&amp;redlink=1" TargetMode="External"/><Relationship Id="rId104" Type="http://schemas.openxmlformats.org/officeDocument/2006/relationships/hyperlink" Target="https://ru.wikipedia.org/wiki/%D0%9E%D1%81%D1%83%D1%88%D0%B8%D1%82%D0%B5%D0%BB%D1%8C_%D0%B2%D0%BE%D0%B7%D0%B4%D1%83%D1%85%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5060</Words>
  <Characters>28842</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dcterms:created xsi:type="dcterms:W3CDTF">2020-04-20T08:05:00Z</dcterms:created>
  <dcterms:modified xsi:type="dcterms:W3CDTF">2020-04-20T08:33:00Z</dcterms:modified>
</cp:coreProperties>
</file>